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66" w:firstLineChars="1350"/>
        <w:rPr>
          <w:b/>
          <w:color w:val="auto"/>
          <w:sz w:val="30"/>
          <w:szCs w:val="30"/>
        </w:rPr>
      </w:pPr>
    </w:p>
    <w:p>
      <w:pPr>
        <w:ind w:firstLine="5572" w:firstLineChars="185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2020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上半年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20年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4066" w:firstLineChars="1350"/>
        <w:rPr>
          <w:b/>
          <w:color w:val="auto"/>
          <w:sz w:val="30"/>
          <w:szCs w:val="30"/>
        </w:rPr>
      </w:pPr>
    </w:p>
    <w:tbl>
      <w:tblPr>
        <w:tblStyle w:val="3"/>
        <w:tblpPr w:leftFromText="180" w:rightFromText="180" w:vertAnchor="text" w:horzAnchor="page" w:tblpX="1980" w:tblpY="614"/>
        <w:tblOverlap w:val="never"/>
        <w:tblW w:w="1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543"/>
        <w:gridCol w:w="11599"/>
        <w:gridCol w:w="244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1599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2444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698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17</w:t>
            </w:r>
            <w:r>
              <w:rPr>
                <w:rFonts w:hint="eastAsia"/>
                <w:color w:val="auto"/>
                <w:sz w:val="30"/>
                <w:szCs w:val="30"/>
                <w:lang w:eastAsia="zh-CN"/>
              </w:rPr>
              <w:t>秋</w:t>
            </w:r>
            <w:r>
              <w:rPr>
                <w:rFonts w:hint="eastAsia"/>
                <w:color w:val="auto"/>
                <w:sz w:val="30"/>
                <w:szCs w:val="30"/>
              </w:rPr>
              <w:t>专科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毕业实习（护理）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毕业作业（护理）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8" w:type="dxa"/>
          </w:tcPr>
          <w:p>
            <w:pPr>
              <w:ind w:firstLine="600" w:firstLineChars="200"/>
              <w:rPr>
                <w:rFonts w:hint="eastAsia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restart"/>
          </w:tcPr>
          <w:p>
            <w:pPr>
              <w:rPr>
                <w:rFonts w:hint="default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18春专科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物业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房屋构造与维护管理   小区规划管理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小教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美学与美育   课堂提问与引导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应用写作（汉语）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语言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应用写作（汉语）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建设管理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毕业实践（建设工程管理）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毕业实习（护理）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毕业作业（护理）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default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英语口语（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英语阅读（2）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学前儿童艺术教育（美术）    学前儿童艺术教育（音乐）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市场营销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default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restart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8春</w:t>
            </w:r>
            <w:r>
              <w:rPr>
                <w:rFonts w:hint="eastAsia"/>
                <w:color w:val="auto"/>
                <w:sz w:val="30"/>
                <w:szCs w:val="30"/>
              </w:rPr>
              <w:t>本科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古代小说戏曲专题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金融法规  金融风险管理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金融发展史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市营本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广告管理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小教本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教育心理专题  小学数学教学研究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财务报表分析  审计学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药本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毕业实践（药学本）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毕业论文（药学本）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机械设计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传感器与测试技术课程设计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液压气动技术课程设计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机电系统智能控制技术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国际经济法   知识产权法  法律文书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</w:tr>
    </w:tbl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2020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上半年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20年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tbl>
      <w:tblPr>
        <w:tblStyle w:val="3"/>
        <w:tblpPr w:leftFromText="180" w:rightFromText="180" w:vertAnchor="text" w:horzAnchor="page" w:tblpX="1980" w:tblpY="422"/>
        <w:tblOverlap w:val="never"/>
        <w:tblW w:w="1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478"/>
        <w:gridCol w:w="13078"/>
        <w:gridCol w:w="180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741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307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800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18</w:t>
            </w:r>
          </w:p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lang w:eastAsia="zh-CN"/>
              </w:rPr>
              <w:t>秋</w:t>
            </w:r>
          </w:p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本</w:t>
            </w:r>
          </w:p>
          <w:p>
            <w:pPr>
              <w:ind w:firstLine="602" w:firstLineChars="200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科</w:t>
            </w: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行政法与行政诉讼法        城市管理学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毕业作业  社会调查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40+3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企业战略管理     小企业管理   管理会计   区域经济学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毕业设计（工商本）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社会实践</w:t>
            </w:r>
          </w:p>
          <w:p>
            <w:pPr>
              <w:spacing w:line="300" w:lineRule="exac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钢结构（本）   高层建筑施工  房屋建筑混凝土结构设计 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毕业设计（土木）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毕业实习（土木）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古代诗歌散文专题   中文学科论文写作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毕业论文（汉本）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社会实践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比较初等教育    课程与教学论     数学思想与方法     小学语文教学研究 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小学生心理健康教育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毕业论文（小教）  教学实践（小教）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商法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合同法     现代产权法律制度专题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毕业论文（法本）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法律实践（法本）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中央银行理论与实务   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金融发展史    毕业论文   金融模拟交易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会计制度设计   纳税筹划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会计管理模拟实验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内科护理学（本）    外科护理学（本）     社区护理学（本）   妇产科学与儿科护理学    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临床实践（护理学）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毕业论文（护理学）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毕业实习（学前）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（学前教育）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儿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童发展问题的咨询与辅导  学前教育科研方法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幼儿园美术与手工(本）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幼儿园艺术教育专题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ind w:firstLine="281" w:firstLineChars="100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药物治疗学（本） 调剂学（本） 临床医学概论（本）    药剂学（本）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毕业实践（药学本）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（药学本）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市场调查   商务谈判策略          品牌营销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毕业论文  社会实践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机械制造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机电一体化系统设计基础   电气传动与调速系统       液压气动技术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毕业设计（机本）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毕业实习(机本）   传感器与测试技术课程设计   液压气动设计课程设计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计算机科学与技术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软件工程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C语言程序设计   毕业设计（计本）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教师心理专题      教育组织行为与管理案例       课程与教学论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比较教育      特殊教育概论   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毕业论文（教管）  教育管理专业实践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ind w:firstLine="6425" w:firstLineChars="2000"/>
        <w:rPr>
          <w:b/>
          <w:color w:val="auto"/>
          <w:sz w:val="32"/>
          <w:szCs w:val="32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  <w:bookmarkStart w:id="0" w:name="_GoBack"/>
      <w:bookmarkEnd w:id="0"/>
    </w:p>
    <w:p>
      <w:pPr>
        <w:ind w:firstLine="5120" w:firstLineChars="1700"/>
        <w:rPr>
          <w:b/>
          <w:color w:val="auto"/>
          <w:sz w:val="32"/>
          <w:szCs w:val="32"/>
        </w:rPr>
      </w:pPr>
      <w:r>
        <w:rPr>
          <w:b/>
          <w:color w:val="auto"/>
          <w:sz w:val="30"/>
          <w:szCs w:val="30"/>
        </w:rPr>
        <w:t>20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20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上</w:t>
      </w:r>
      <w:r>
        <w:rPr>
          <w:rFonts w:hint="eastAsia"/>
          <w:b/>
          <w:color w:val="auto"/>
          <w:sz w:val="30"/>
          <w:szCs w:val="30"/>
        </w:rPr>
        <w:t>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20年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tbl>
      <w:tblPr>
        <w:tblStyle w:val="3"/>
        <w:tblpPr w:leftFromText="180" w:rightFromText="180" w:vertAnchor="text" w:horzAnchor="page" w:tblpX="2224" w:tblpY="9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4156"/>
        <w:gridCol w:w="177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415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772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237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restart"/>
          </w:tcPr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18</w:t>
            </w: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秋</w:t>
            </w: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专</w:t>
            </w:r>
          </w:p>
          <w:p>
            <w:pPr>
              <w:rPr>
                <w:rFonts w:hint="default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科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社会调查研究与方法  行政组织学    监督学   公务员制度讲座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毕业作业   社会调查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71+12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外国教育简史   老年教育专题    现代家政学   社区心理学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社会调查  专业实习（教管）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金融风险概论    金融企业会计     个人理财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社会调查（金融管理）   毕业设计（金融管理）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健康评估       内科护理学     外科护理学        妇产科护理学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毕业实习（护理）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毕业作业（护理）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儿科护理学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社区护理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饶</w:t>
            </w: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asciiTheme="minorAscii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民法学2   民事诉讼法学    行政法与行政诉讼法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毕业论文（法专）   社会实践（法专）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  学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调剂学     药物治疗学     药剂学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医药商品营销实务   临床医学概论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毕业实习（药学）              毕业作业（药学） 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asciiTheme="minorAscii"/>
                <w:b/>
                <w:color w:val="auto"/>
                <w:sz w:val="32"/>
                <w:szCs w:val="32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Theme="minorAscii"/>
                <w:b/>
                <w:color w:val="auto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中国古代文学B2         外国文学      中国当代文学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毕业实习（汉专）  毕业作业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建筑技术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单位工程施工组织设计      建筑工程质量检验         建筑工程计量与计价             建筑工程项目管理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毕业实践（建筑工程技术）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单位工程施工组织设计        建筑工程质量检验        建筑工程计量与计价          建筑工程项目管理      建筑工程项目招投标与合同管理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毕业实践（建设工程管理）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</w:rPr>
              <w:t>2</w:t>
            </w: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  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电算化会计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管理会计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个人理财  金融市场   会计核算模拟实验    社会实践（会专）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学前儿童健康教育     学前儿童社会教育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毕业作业（幼儿园教学活动设计与指导）   教育实习（学前教育）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现代教师学导论    阅读与写作2    现代汉语    信息技术与教育技术1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毕业作业（小教）   教育教学调查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市场营销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金融企业会计   商务谈判实务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个人理财   毕业设计（营销与策划）  社会实践（营销与策划）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物业管理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合同管理   物业设备设施管理  房地产营销管理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毕业实习（物业）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毕业作业（物业）  综合实训（物业）         专业见习（物业）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asciiTheme="minorAscii"/>
                <w:b/>
                <w:color w:val="auto"/>
                <w:sz w:val="32"/>
                <w:szCs w:val="32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2" w:firstLineChars="150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电子商务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数据库应用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电子商务法律与法规    商务谈判实务  网络营销与策划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Dreamweaver网页设计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毕业设计（电子商务）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课程设计（电子商务）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人才测评技术及应用     劳动关系与社会保障实务   企业文化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劳动争议与仲裁讲座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毕业设计与社会实践（人力资源管理）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ind w:firstLine="843" w:firstLineChars="30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281" w:firstLineChars="100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保险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金融风险概论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财务与会计通识教程    个人理财    金融法规基础  社会调查（保险）  毕业设计（保险）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工程造价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安装工程估价   安装工程估价实训   建筑工程估价实训    建筑工程项目管理      建筑工程估价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建筑工程项目招投标与合同管理     计算机造价软件应用实训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毕业综合实训（工程造价）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道路桥梁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道路工程技术    建筑工程项目管理   桥梁工程技术   道路桥梁工程检测实训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  个人理财  毕业实践(顶岗实训）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asciiTheme="minorAscii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</w:t>
            </w:r>
          </w:p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Dreamweaver网页设计    ERP原理与应用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C语言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程序设计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个人理财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毕业设计                企业资源规划（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ERP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）综合实训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</w:tbl>
    <w:p>
      <w:pPr>
        <w:ind w:firstLine="3012" w:firstLineChars="1000"/>
        <w:rPr>
          <w:b/>
          <w:color w:val="auto"/>
          <w:sz w:val="30"/>
          <w:szCs w:val="30"/>
        </w:rPr>
      </w:pPr>
    </w:p>
    <w:p>
      <w:pPr>
        <w:ind w:firstLine="3012" w:firstLineChars="10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2"/>
          <w:szCs w:val="32"/>
        </w:rPr>
      </w:pPr>
      <w:r>
        <w:rPr>
          <w:b/>
          <w:color w:val="auto"/>
          <w:sz w:val="30"/>
          <w:szCs w:val="30"/>
        </w:rPr>
        <w:t>20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20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上</w:t>
      </w:r>
      <w:r>
        <w:rPr>
          <w:rFonts w:hint="eastAsia"/>
          <w:b/>
          <w:color w:val="auto"/>
          <w:sz w:val="30"/>
          <w:szCs w:val="30"/>
        </w:rPr>
        <w:t>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20年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3694" w:firstLineChars="1150"/>
        <w:rPr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380" w:tblpY="246"/>
        <w:tblOverlap w:val="never"/>
        <w:tblW w:w="20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12"/>
        <w:gridCol w:w="13427"/>
        <w:gridCol w:w="253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3427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2535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2016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1</w:t>
            </w:r>
            <w:r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  <w:t>9</w:t>
            </w:r>
          </w:p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春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本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科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公共事业管理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计算机应用基础(本 )      心理学      教育评价       班级管理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管理英语4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儿童发展问题的咨询与辅导        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计算机网络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数据库应用技术       计算机应用基础(本)     人文英语4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WEB开发基础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公共部门人力资源管理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计算机应用基础（本）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中外政治思想史     电子政务     西方行政学说        管理英语4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成本管理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流通概论 管理案例分析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金融学 管理英语4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混凝土结构设计原理    课程设计（土木）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理工英语4   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古代汉语专题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中国现代文学专题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外国文学专题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人文英语4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心理学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中国现当代文学名著导读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人类与社会   汉语通论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科学与技术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人文英语4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本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  <w:tab w:val="left" w:pos="520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国际私法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环境资源法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劳动与社会保障法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计算机应用基础（本）  </w:t>
            </w:r>
          </w:p>
          <w:p>
            <w:pPr>
              <w:tabs>
                <w:tab w:val="left" w:pos="4140"/>
                <w:tab w:val="left" w:pos="520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人文英语4   劳动合同法（本）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  融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现代货币金融学说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保险学概论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投资学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金融学   公司财务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管理英语4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  计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金融学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企业集团财务管理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电子商务概论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人文英语4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护理伦理学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护理科研方法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人文英语4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护理学基础（本）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药理学（本） 医学统计学   临床药理学     人文英语4   </w:t>
            </w:r>
          </w:p>
        </w:tc>
        <w:tc>
          <w:tcPr>
            <w:tcW w:w="2535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幼儿园课程与活动设计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儿童家庭教育指导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>0-3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岁婴幼儿的保育与教育 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人文英语4  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学前特殊儿童教育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消费者行为学    关系营销      市场营销策划（本）       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金融市场  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管理英语4</w:t>
            </w:r>
          </w:p>
        </w:tc>
        <w:tc>
          <w:tcPr>
            <w:tcW w:w="2535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18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机械设计制造</w:t>
            </w:r>
          </w:p>
        </w:tc>
        <w:tc>
          <w:tcPr>
            <w:tcW w:w="1342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传感器与测试技术    计算机绘图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机械CAD/CAM   理工英语4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18"/>
              </w:rPr>
            </w:pPr>
          </w:p>
        </w:tc>
        <w:tc>
          <w:tcPr>
            <w:tcW w:w="201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18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</w:rPr>
              <w:t>1</w:t>
            </w:r>
          </w:p>
        </w:tc>
      </w:tr>
    </w:tbl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eastAsia="zh-CN"/>
        </w:rPr>
        <w:t>上</w:t>
      </w:r>
      <w:r>
        <w:rPr>
          <w:rFonts w:hint="eastAsia"/>
          <w:b/>
          <w:color w:val="auto"/>
          <w:sz w:val="32"/>
          <w:szCs w:val="32"/>
        </w:rPr>
        <w:t>半年各专业开课一览表（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20年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tbl>
      <w:tblPr>
        <w:tblStyle w:val="3"/>
        <w:tblpPr w:leftFromText="180" w:rightFromText="180" w:vertAnchor="text" w:horzAnchor="page" w:tblpX="2467" w:tblpY="1936"/>
        <w:tblOverlap w:val="never"/>
        <w:tblW w:w="1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370"/>
        <w:gridCol w:w="14711"/>
        <w:gridCol w:w="1433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4711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433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31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1</w:t>
            </w: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9</w:t>
            </w:r>
          </w:p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eastAsia="zh-CN"/>
              </w:rPr>
              <w:t>春</w:t>
            </w:r>
          </w:p>
          <w:p>
            <w:pPr>
              <w:widowControl/>
              <w:jc w:val="center"/>
              <w:rPr>
                <w:b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专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科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个人与团队管理    办公室管理      秘书学      社会学概论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both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教育行政概论     教育研究方法     学校管理     学校卫生      学校心理健康教育  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中外基础教育改革与发展    现代教育思想      教育政策与法律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金融管理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国际金融    金融市场      金融审计   互联网金融概论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民法学1    刑法学2  刑事诉讼法学  国际贸易法   消费者权益保护法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药理学（药）        生药学   中医药学概论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古代汉语2     中国现代文学      中国古代文学B1      心理学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管理信息系统  网络实用技术基础  Flash动画制作  信息化管理与运作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建筑技术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建筑结构        建筑施工技术     工程招标概论  工程建设监理概论  建筑施工技术方案设计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建设管理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建筑施工技术   工程建设监理概论  建筑施工技术方案设计   地基基础</w:t>
            </w:r>
          </w:p>
        </w:tc>
        <w:tc>
          <w:tcPr>
            <w:tcW w:w="1433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经济法律基础    财会法规与职业道德    中级财务会计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二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成本会计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幼儿园课程论    学前儿童科学教育    学前儿童语言教育    幼儿园管理    专业证书课程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心理学   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教师口语</w:t>
            </w: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教育研究方法    阅读与写作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  现代教育思想          心理学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电子商务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电子商务概论  网络实用技术基础  企业信息管理  市场营销学  电子商务网站规划与设计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市场营销学  经济法律基础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公共关系学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资源与运营管理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品牌管理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推销策略与艺术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经济应用文写作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电子商务概论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个人与团队管理  商务谈判实务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道路桥梁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地基基础   结构设计原理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健康心理学  道路桥梁工程制图实训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劳动人事政策与法规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人员招聘与培训实务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公共关系学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工作分析实务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绩效与薪酬实务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企业信息管理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工程造价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工程经济   工程造价基础    建筑施工技术   工程建设监理概论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英语口语（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英语听力（2）   英语阅读（1）   综合英语（3）  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7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物业管理</w:t>
            </w:r>
          </w:p>
        </w:tc>
        <w:tc>
          <w:tcPr>
            <w:tcW w:w="1471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物业管理财税基础   物业管理实务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物业信息管理     物业估价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ind w:firstLine="3975" w:firstLineChars="11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tbl>
      <w:tblPr>
        <w:tblStyle w:val="3"/>
        <w:tblpPr w:leftFromText="180" w:rightFromText="180" w:vertAnchor="text" w:horzAnchor="page" w:tblpX="1942" w:tblpY="1380"/>
        <w:tblOverlap w:val="never"/>
        <w:tblW w:w="1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3187"/>
        <w:gridCol w:w="1967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701" w:type="dxa"/>
          </w:tcPr>
          <w:p>
            <w:pPr>
              <w:spacing w:line="360" w:lineRule="exact"/>
              <w:ind w:firstLine="138" w:firstLineChars="49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业</w:t>
            </w:r>
          </w:p>
        </w:tc>
        <w:tc>
          <w:tcPr>
            <w:tcW w:w="13187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332" w:type="dxa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19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秋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28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教育法学、公共管理学、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教育心理学 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管理思想史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</w:p>
          <w:p>
            <w:pPr>
              <w:tabs>
                <w:tab w:val="left" w:pos="4140"/>
                <w:tab w:val="left" w:pos="6552"/>
              </w:tabs>
              <w:spacing w:line="28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补修课：学校管理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教育行政概论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学校管理心理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哲学引论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马克思主义基本原理概论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补修课：小学儿童教育心理学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现代教师学导论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教育研究方法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现代汉语专题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中国当代文学专题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马克思主义基本原理概论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补修课：汉语基础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中国文学基础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外国文学基础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学前教育原理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学前儿童卫生与保健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幼儿游戏与玩具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幼儿园班级管理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马克思主义基本原理概论     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   教育心理学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补修课：学前儿童发展心理学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学前教育学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幼儿园课程论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健康教育与健康促进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文献检索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实用卫生统计学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马克思主义基本原理概论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政府经济学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行政领导学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    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补修课：政治学原理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行政管理学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组织行为学、公司概论、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补修课：管理学基础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市场营销学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财务管理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国际公法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补修课：刑法学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民法学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法学基础知识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融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管理英语4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国际金融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商业银行经营管理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高级财务会计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投资分析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现代管理原理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中级财务会计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管理会计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成本会计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土木工程力学（本）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生产实习（土木）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土木工程CAD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马克思主义基本原理概论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理工英语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补修课：建筑构造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建筑力学 建筑结构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数据结构（本）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离散数学（本）操作系统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>Visual  Basic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程序设计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计算机导论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人体解剖生理学(本)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分析化学（本） 药事管理与法规(本) 药学信息检索  医学伦理学（本） 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医药企业管理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补修课：病理与病理生理学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医用基础化学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医学免疫学与微生物学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机械制造</w:t>
            </w:r>
          </w:p>
        </w:tc>
        <w:tc>
          <w:tcPr>
            <w:tcW w:w="13187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机电控制工程基础 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理工英语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4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补修课：电工电子技术    机械制造基础   机械设计基础</w:t>
            </w:r>
          </w:p>
        </w:tc>
        <w:tc>
          <w:tcPr>
            <w:tcW w:w="196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枣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ind w:firstLine="281" w:firstLineChars="100"/>
              <w:rPr>
                <w:b/>
                <w:color w:val="auto"/>
                <w:sz w:val="28"/>
                <w:szCs w:val="28"/>
              </w:rPr>
            </w:pPr>
          </w:p>
        </w:tc>
      </w:tr>
    </w:tbl>
    <w:p>
      <w:pPr>
        <w:ind w:firstLine="4337" w:firstLineChars="1350"/>
        <w:rPr>
          <w:rFonts w:hint="default" w:eastAsiaTheme="minor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2020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eastAsia="zh-CN"/>
        </w:rPr>
        <w:t>上</w:t>
      </w:r>
      <w:r>
        <w:rPr>
          <w:rFonts w:hint="eastAsia"/>
          <w:b/>
          <w:color w:val="auto"/>
          <w:sz w:val="32"/>
          <w:szCs w:val="32"/>
        </w:rPr>
        <w:t>半年各专业开课一览表（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20年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2"/>
          <w:szCs w:val="32"/>
        </w:rPr>
      </w:pPr>
      <w:r>
        <w:rPr>
          <w:b/>
          <w:color w:val="auto"/>
          <w:sz w:val="36"/>
          <w:szCs w:val="36"/>
        </w:rPr>
        <w:t>20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20</w:t>
      </w:r>
      <w:r>
        <w:rPr>
          <w:rFonts w:hint="eastAsia"/>
          <w:b/>
          <w:color w:val="auto"/>
          <w:sz w:val="36"/>
          <w:szCs w:val="36"/>
        </w:rPr>
        <w:t>年</w:t>
      </w:r>
      <w:r>
        <w:rPr>
          <w:rFonts w:hint="eastAsia"/>
          <w:b/>
          <w:color w:val="auto"/>
          <w:sz w:val="36"/>
          <w:szCs w:val="36"/>
          <w:lang w:eastAsia="zh-CN"/>
        </w:rPr>
        <w:t>上</w:t>
      </w:r>
      <w:r>
        <w:rPr>
          <w:rFonts w:hint="eastAsia"/>
          <w:b/>
          <w:color w:val="auto"/>
          <w:sz w:val="36"/>
          <w:szCs w:val="36"/>
        </w:rPr>
        <w:t>半年各专业开课一览表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20年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3"/>
        <w:tblpPr w:leftFromText="180" w:rightFromText="180" w:vertAnchor="text" w:horzAnchor="page" w:tblpX="2261" w:tblpY="92"/>
        <w:tblOverlap w:val="never"/>
        <w:tblW w:w="1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50"/>
        <w:gridCol w:w="14568"/>
        <w:gridCol w:w="1551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ind w:firstLine="138" w:firstLineChars="49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业</w:t>
            </w:r>
          </w:p>
        </w:tc>
        <w:tc>
          <w:tcPr>
            <w:tcW w:w="14568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19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秋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刑法学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婚姻家庭法学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毛泽东思想和中国特色社会主义理论体系概论 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商务礼仪概论    管理学基础    西方经济学   会计学概论 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t xml:space="preserve">2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公共行政学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政治学原理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公共关系学   管理学基础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10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公共事务管理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 （省）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教育学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管理概论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中国教育简史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学校管理心理      人文社会科学基础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人文社会科学基础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>A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自然科学基础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教育学  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人文社会科学基础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学前儿童发展心理学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学前教育学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幼儿美术与手工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基础写作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现代汉语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 xml:space="preserve">2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古代汉语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中国现当代文学名著导读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 xml:space="preserve">1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教育学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人文社会科学基础  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医学免疫学与微生物学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病理学与病理生理学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药物化学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药事管理与法规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人体解剖生理学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建筑工程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建筑材料</w:t>
            </w:r>
            <w:r>
              <w:rPr>
                <w:b/>
                <w:color w:val="auto"/>
                <w:sz w:val="28"/>
                <w:szCs w:val="28"/>
              </w:rPr>
              <w:t xml:space="preserve">A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建筑构造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建筑测量实训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建筑力学  基础写作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  <w:vertAlign w:val="subscript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计算机应用基础     纳税基础与实务      中级财务会计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政治经济学    统计学原理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西方经济学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商业银行经营管理    会计学概论         金融营销基础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商务礼仪概论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   管理英语</w:t>
            </w:r>
            <w:r>
              <w:rPr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管理学基础   政治经济学   人力资源管理    实用文体写作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人体生理学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护理学基础  医学生物化学   医护心理学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毛泽东思想和中国特色社会主义理论体系概论 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计算机信息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微积分基础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MySQL数据库应用    毛泽东思想和中国特色社会主义理论体系概论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电工电子技术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机械设计基础   机械制造基础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建筑材料</w:t>
            </w:r>
            <w:r>
              <w:rPr>
                <w:b/>
                <w:color w:val="auto"/>
                <w:sz w:val="28"/>
                <w:szCs w:val="28"/>
              </w:rPr>
              <w:t xml:space="preserve">A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建筑构造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建筑测量实训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建设法规   数据库原理与应用     基础写作  </w:t>
            </w:r>
          </w:p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毛泽东思想和中国特色社会主义理论体系概论   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5060" w:firstLineChars="1400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5060" w:firstLineChars="140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半年各专业开课一览表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月——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20年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月）</w:t>
      </w:r>
    </w:p>
    <w:tbl>
      <w:tblPr>
        <w:tblStyle w:val="2"/>
        <w:tblpPr w:leftFromText="180" w:rightFromText="180" w:vertAnchor="page" w:horzAnchor="page" w:tblpX="2467" w:tblpY="2643"/>
        <w:tblOverlap w:val="never"/>
        <w:tblW w:w="1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37"/>
        <w:gridCol w:w="13088"/>
        <w:gridCol w:w="1008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                     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教学班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8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300" w:lineRule="exact"/>
              <w:ind w:firstLine="562" w:firstLineChars="200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562" w:firstLineChars="200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管理英语3 现代教育管理专题    中国近现代史纲要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课程与教学论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国家开放大学学习指南      管理英语3    公共政策概论    当代中国政治制度    中国近现代史纲要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国家开放大学学习指南    西方经济学（本）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管理英语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   人文英语3    习近平新时代中国特色社会主义思想    中国近现代史纲要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1" w:firstLineChars="100"/>
              <w:jc w:val="both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人文英语3   现代教育原理  艺术学概论  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国家开放大学学习指南  人文英语3         中国法制史     中国近现代史纲要  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计算机科学与技术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人文英语3      计算机组成原理    中国近现代史纲要  习近平新时代中国特色社会主义思想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eastAsiaTheme="minor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 管理英语3      西方经济学（本）  习近平新时代中国特色社会主想  信托与租赁           中国近现代史纲要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金融学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人文英语3    西方经济学（本） 中国近现代史纲要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   人文英语3          中国近现代史纲要 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人文英语3   儿童心理学     中国近现代史纲要   习近平新时代中国特色社会主义思想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理工英语3      工程数学（本）   工程地质  中国近现代史纲要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机械制造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理工英语3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国家开放大学学习指南      人文英语3          中国近现代史纲要     习近平新时代中国特色社会主义思想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center"/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40"/>
        </w:tabs>
        <w:spacing w:line="500" w:lineRule="exact"/>
        <w:ind w:firstLine="2951" w:firstLineChars="1050"/>
        <w:rPr>
          <w:rFonts w:hint="eastAsia" w:ascii="宋体" w:hAnsi="宋体"/>
          <w:b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1717" w:tblpY="1368"/>
        <w:tblOverlap w:val="never"/>
        <w:tblW w:w="208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198"/>
        <w:gridCol w:w="14663"/>
        <w:gridCol w:w="150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课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2020</w:t>
            </w:r>
          </w:p>
          <w:p>
            <w:pPr>
              <w:widowControl/>
              <w:jc w:val="lef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春</w:t>
            </w:r>
          </w:p>
          <w:p>
            <w:pPr>
              <w:widowControl/>
              <w:jc w:val="lef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专</w:t>
            </w:r>
          </w:p>
          <w:p>
            <w:pPr>
              <w:widowControl/>
              <w:jc w:val="left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西方行政制度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管理学基础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公共事务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教育学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法理学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宪法学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职业道德与药学伦理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数理统计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社会心理适应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人体解剖生理学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、   国家开放大学学习指南、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、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文学概论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现代汉语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教育学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建筑工程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理工英语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高等数学基础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建筑制图基础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建筑材料（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经济数学基础</w:t>
            </w:r>
            <w:r>
              <w:rPr>
                <w:b/>
                <w:color w:val="auto"/>
                <w:sz w:val="28"/>
                <w:szCs w:val="28"/>
              </w:rPr>
              <w:t xml:space="preserve">12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基础会计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统计学原理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教育学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　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　小学儿童教育心理学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中国传统文化概观 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   心理学概论        管理心理学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eastAsia" w:ascii="宋体" w:hAnsi="宋体" w:eastAsia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管理学基础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政治经济学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计算机信息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　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    程序设计基础     微机系统与维护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微积分基础  社交礼仪  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理工英语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高等数学基础 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企业班组长通用能力课程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机械制图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金工实习 传感器与检测技术   办公室管理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　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人体解剖学与组织胚胎学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1"/>
                <w:tab w:val="left" w:pos="4140"/>
              </w:tabs>
              <w:spacing w:line="360" w:lineRule="exact"/>
              <w:jc w:val="left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市场营销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计算机应用基础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建设工程管理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思想道德修养与法律基础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高等数学基础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理工英语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建筑制图基础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</w:tbl>
    <w:p>
      <w:pPr>
        <w:ind w:firstLine="5060" w:firstLineChars="140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半年各专业开课一览表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月——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20年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月）</w:t>
      </w:r>
    </w:p>
    <w:p>
      <w:pPr>
        <w:ind w:firstLine="4410" w:firstLineChars="2100"/>
        <w:rPr>
          <w:color w:val="auto"/>
        </w:rPr>
      </w:pPr>
    </w:p>
    <w:sectPr>
      <w:pgSz w:w="23757" w:h="16783" w:orient="landscape"/>
      <w:pgMar w:top="556" w:right="590" w:bottom="556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0AA5"/>
    <w:rsid w:val="03A80616"/>
    <w:rsid w:val="03B24A9B"/>
    <w:rsid w:val="05025341"/>
    <w:rsid w:val="0CA47371"/>
    <w:rsid w:val="0F3F2148"/>
    <w:rsid w:val="14D024BF"/>
    <w:rsid w:val="16305350"/>
    <w:rsid w:val="170C5105"/>
    <w:rsid w:val="18882265"/>
    <w:rsid w:val="1A2877AF"/>
    <w:rsid w:val="1CA75AD3"/>
    <w:rsid w:val="1DE26427"/>
    <w:rsid w:val="225862D7"/>
    <w:rsid w:val="23371187"/>
    <w:rsid w:val="288B117E"/>
    <w:rsid w:val="29556BD2"/>
    <w:rsid w:val="2A3E4BFD"/>
    <w:rsid w:val="2C091E15"/>
    <w:rsid w:val="2C12560D"/>
    <w:rsid w:val="30AD6DCA"/>
    <w:rsid w:val="34D97106"/>
    <w:rsid w:val="35CA062C"/>
    <w:rsid w:val="36EB49CC"/>
    <w:rsid w:val="3C360692"/>
    <w:rsid w:val="3E8E602F"/>
    <w:rsid w:val="402F25B3"/>
    <w:rsid w:val="40836EFC"/>
    <w:rsid w:val="44CA37B2"/>
    <w:rsid w:val="46FC7D51"/>
    <w:rsid w:val="47BF733B"/>
    <w:rsid w:val="485E3439"/>
    <w:rsid w:val="4C1B43CB"/>
    <w:rsid w:val="4C747A99"/>
    <w:rsid w:val="51683D43"/>
    <w:rsid w:val="5179142A"/>
    <w:rsid w:val="55E81155"/>
    <w:rsid w:val="560A35BE"/>
    <w:rsid w:val="5642169D"/>
    <w:rsid w:val="59E107AA"/>
    <w:rsid w:val="5D093906"/>
    <w:rsid w:val="63AF1014"/>
    <w:rsid w:val="63F137AE"/>
    <w:rsid w:val="66140FF4"/>
    <w:rsid w:val="6A12417E"/>
    <w:rsid w:val="6C3B20D2"/>
    <w:rsid w:val="6D3818ED"/>
    <w:rsid w:val="6DA55E92"/>
    <w:rsid w:val="6EC8039B"/>
    <w:rsid w:val="6F270942"/>
    <w:rsid w:val="6F377BF5"/>
    <w:rsid w:val="70FD1C9C"/>
    <w:rsid w:val="71EE728C"/>
    <w:rsid w:val="751A2343"/>
    <w:rsid w:val="76B51E91"/>
    <w:rsid w:val="78894FEB"/>
    <w:rsid w:val="7D2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牛奶咖啡</cp:lastModifiedBy>
  <dcterms:modified xsi:type="dcterms:W3CDTF">2020-03-27T02:05:32Z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