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572" w:firstLineChars="185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下半年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2092" w:tblpY="370"/>
        <w:tblOverlap w:val="never"/>
        <w:tblW w:w="1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43"/>
        <w:gridCol w:w="11599"/>
        <w:gridCol w:w="244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159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444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69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18秋专科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物业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房屋构造与维护管理 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美学与美育   课堂提问与引导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语言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学前儿童艺术教育（美术）    学前儿童艺术教育（音乐）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道路桥梁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道路桥梁工程制图实训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会计操作实务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8秋</w:t>
            </w:r>
            <w:r>
              <w:rPr>
                <w:rFonts w:hint="eastAsia"/>
                <w:color w:val="auto"/>
                <w:sz w:val="30"/>
                <w:szCs w:val="30"/>
              </w:rPr>
              <w:t>本科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古代小说戏曲专题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公共事业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青少年心理健康教育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客户关系管理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社会心理学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行政管理理论与实践专题讲座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金融法规  金融风险管理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市营本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广告管理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教育心理专题  小学数学教学研究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财务报表分析  审计学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土木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房地产经营与管理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护理管理学（本）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机械设计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机电系统智能控制技术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国际经济法   知识产权法  法律文书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</w:tr>
    </w:tbl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下半年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1年1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1980" w:tblpY="422"/>
        <w:tblOverlap w:val="never"/>
        <w:tblW w:w="1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478"/>
        <w:gridCol w:w="13078"/>
        <w:gridCol w:w="180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7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eastAsia="zh-CN"/>
              </w:rPr>
              <w:t>春</w:t>
            </w:r>
          </w:p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本</w:t>
            </w:r>
          </w:p>
          <w:p>
            <w:pPr>
              <w:ind w:firstLine="602" w:firstLineChars="200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科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行政法与行政诉讼法        城市管理学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毕业作业  社会调查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企业战略管理     小企业管理   管理会计   区域经济学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毕业设计（工商本）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</w:t>
            </w:r>
          </w:p>
          <w:p>
            <w:pPr>
              <w:spacing w:line="300" w:lineRule="exac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人力资源管理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钢结构（本）   高层建筑施工  房屋建筑混凝土结构设计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房地产经营与管理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毕业设计（土木）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毕业实习（土木）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古代诗歌散文专题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毕业论文（汉本）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比较初等教育    课程与教学论     数学思想与方法     小学语文教学研究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毕业论文（小教）  教学实践（小教）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商法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合同法     现代产权法律制度专题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毕业论文（法本）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法律实践（法本）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中央银行理论与实务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毕业论文   金融模拟交易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会计制度设计   纳税筹划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会计管理模拟实验    税务会计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内科护理学（本）    外科护理学（本）     社区护理学（本）   妇产科学与儿科护理学   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临床实践（护理学）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毕业论文（护理学）  护理管理学（本）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毕业实习（学前）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（学前教育）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童发展问题的咨询与辅导  学前教育科研方法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幼儿园艺术教育专题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ind w:firstLine="281" w:firstLineChars="100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药物治疗学（本） 调剂学（本） 临床医学概论（本）    药剂学（本）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毕业实践（药学本）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医药企业文化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市场调查   商务谈判策略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邮政营销策划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毕业论文  社会实践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机电一体化系统设计基础   电气传动与调速系统       液压气动技术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毕业设计（机本）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毕业实习(机本）   传感器与测试技术课程设计   液压气动设计课程设计  机电接口技术   控制系统CAD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软件工程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毕业设计（计本） 计算机专业英语阅读  计算机网络安全技术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教师心理专题      教育组织行为与管理案例       课程与教学论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青少年心理健康教育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特殊教育概论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毕业论文（教管）  教育管理专业实践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ind w:firstLine="6425" w:firstLineChars="2000"/>
        <w:rPr>
          <w:b/>
          <w:color w:val="auto"/>
          <w:sz w:val="32"/>
          <w:szCs w:val="32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tbl>
      <w:tblPr>
        <w:tblStyle w:val="3"/>
        <w:tblpPr w:leftFromText="180" w:rightFromText="180" w:vertAnchor="text" w:horzAnchor="page" w:tblpX="2111" w:tblpY="1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56"/>
        <w:gridCol w:w="17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15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772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23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restart"/>
          </w:tcPr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19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春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专</w:t>
            </w:r>
          </w:p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科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社会调查研究与方法  行政组织学    监督学   公务员制度讲座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毕业作业   社会调查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外国教育简史   老年教育专题    现代家政学   社区心理学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社会调查  专业实习（教管）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金融风险概论    金融企业会计     个人理财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社会调查（金融管理）   毕业设计（金融管理）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健康评估       内科护理学     外科护理学        妇产科护理学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毕业实习（护理）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毕业作业（护理）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儿科护理学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社区护理    护理伦理学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饶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asciiTheme="minorAscii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民法学2   民事诉讼法学    行政法与行政诉讼法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毕业论文（法专）   社会实践（法专）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  学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调剂学     药物治疗学     药剂学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医药商品营销实务   临床医学概论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毕业实习（药学）              毕业作业（药学）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中国古代文学B2         外国文学      中国当代文学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毕业实习（汉专）  毕业作业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建筑技术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单位工程施工组织设计      建筑工程质量检验         建筑工程计量与计价             建筑工程项目管理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毕业实践（建筑工程技术）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单位工程施工组织设计        建筑工程质量检验        建筑工程计量与计价          建筑工程项目管理      建筑工程项目招投标与合同管理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毕业实践（建设工程管理）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</w:rPr>
              <w:t>2</w:t>
            </w: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电算化会计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管理会计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金融市场   会计核算模拟实验    社会实践（会专）  会计操作实务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学前儿童健康教育     学前儿童社会教育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毕业作业（幼儿园教学活动设计与指导）   教育实习（学前教育）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现代教师学导论    阅读与写作2    现代汉语    信息技术与教育技术1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毕业作业（小教）   教育教学调查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金融企业会计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毕业设计（营销与策划）  社会实践（营销与策划）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物业管理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合同管理   物业设备设施管理  房地产营销管理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毕业实习（物业）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毕业作业（物业）  综合实训（物业）         专业见习（物业）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2" w:firstLineChars="150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电子商务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数据库应用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电子商务法律与法规    商务谈判实务  网络营销与策划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Dreamweaver网页设计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毕业设计（电子商务）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课程设计（电子商务）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人才测评技术及应用     劳动关系与社会保障实务   企业文化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劳动争议与仲裁讲座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毕业设计与社会实践（人力资源管理）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843" w:firstLineChars="3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工程造价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安装工程估价   安装工程估价实训   建筑工程估价实训    建筑工程项目管理      建筑工程估价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建筑工程项目招投标与合同管理     计算机造价软件应用实训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毕业综合实训（工程造价）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英语口语（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）  英语听力（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）  英语阅读（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） 综合英语（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英语写作基础  英语教学法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媒体辅助英语教学   旅游英语（2）  毕业专项设计（英专）  社会调查（英专）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英语阅读（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道路桥梁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道路工程技术    建筑工程项目管理   桥梁工程技术   道路桥梁工程检测实训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    毕业实践(顶岗实训）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Dreamweaver网页设计    ERP原理与应用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毕业设计   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</w:tbl>
    <w:p>
      <w:pPr>
        <w:ind w:firstLine="5120" w:firstLineChars="1700"/>
        <w:rPr>
          <w:b/>
          <w:color w:val="auto"/>
          <w:sz w:val="32"/>
          <w:szCs w:val="32"/>
        </w:rPr>
      </w:pPr>
      <w:r>
        <w:rPr>
          <w:b/>
          <w:color w:val="auto"/>
          <w:sz w:val="30"/>
          <w:szCs w:val="30"/>
        </w:rPr>
        <w:t>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下</w:t>
      </w:r>
      <w:r>
        <w:rPr>
          <w:rFonts w:hint="eastAsia"/>
          <w:b/>
          <w:color w:val="auto"/>
          <w:sz w:val="30"/>
          <w:szCs w:val="30"/>
        </w:rPr>
        <w:t>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2"/>
          <w:szCs w:val="32"/>
        </w:rPr>
      </w:pPr>
      <w:r>
        <w:rPr>
          <w:b/>
          <w:color w:val="auto"/>
          <w:sz w:val="30"/>
          <w:szCs w:val="30"/>
        </w:rPr>
        <w:t>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下</w:t>
      </w:r>
      <w:r>
        <w:rPr>
          <w:rFonts w:hint="eastAsia"/>
          <w:b/>
          <w:color w:val="auto"/>
          <w:sz w:val="30"/>
          <w:szCs w:val="30"/>
        </w:rPr>
        <w:t>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3694" w:firstLineChars="11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361" w:tblpY="1298"/>
        <w:tblOverlap w:val="never"/>
        <w:tblW w:w="20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12"/>
        <w:gridCol w:w="13427"/>
        <w:gridCol w:w="25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42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535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2016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1</w:t>
            </w: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9</w:t>
            </w:r>
          </w:p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秋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本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科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计算机应用基础(本 )      心理学      教育评价       班级管理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 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计算机网络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数据库应用技术       计算机应用基础(本)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WEB开发基础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公共部门人力资源管理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计算机应用基础（本）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中外政治思想史     电子政务     西方行政学说 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成本管理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流通概论 管理案例分析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金融学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质量管理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混凝土结构设计原理    课程设计（土木）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中国现代文学专题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外国文学专题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中国传统文化概观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心理学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人类与社会   汉语通论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科学与技术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本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国际私法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环境资源法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劳动与社会保障法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计算机应用基础（本）  </w:t>
            </w:r>
          </w:p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劳动合同法（本）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  融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现代货币金融学说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保险学概论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投资学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金融学   公司财务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金融学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企业集团财务管理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电子商务概论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护理伦理学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护理科研方法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药理学（本） 医学统计学   临床药理学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幼儿园课程与活动设计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儿童家庭教育指导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>0-3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岁婴幼儿的保育与教育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幼儿园艺术教育专题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2535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机械设计制造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传感器与测试技术    计算机绘图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机械CAD/CAM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eastAsia="zh-CN"/>
              </w:rPr>
              <w:t>枣</w:t>
            </w:r>
          </w:p>
        </w:tc>
        <w:tc>
          <w:tcPr>
            <w:tcW w:w="201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</w:tr>
    </w:tbl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317" w:tblpY="691"/>
        <w:tblOverlap w:val="never"/>
        <w:tblW w:w="1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380"/>
        <w:gridCol w:w="14822"/>
        <w:gridCol w:w="144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82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3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eastAsia="zh-CN"/>
              </w:rPr>
              <w:t>秋</w:t>
            </w:r>
          </w:p>
          <w:p>
            <w:pPr>
              <w:widowControl/>
              <w:jc w:val="center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专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科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个人与团队管理    办公室管理    秘书学    社会学概论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both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教育行政概论     教育研究方法     学校管理     学校卫生      学校心理健康教育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中外基础教育改革与发展    现代教育思想      教育政策与法律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国际金融    金融市场      金融审计   互联网金融概论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民法学1    刑法学2  刑事诉讼法学  国际贸易法   消费者权益保护法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药理学（药）        生药学   中医药学概论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古代汉语2     中国现代文学      中国古代文学B1      心理学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管理信息系统  网络实用技术基础  Flash动画制作  信息化管理与运作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  互联网应用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建筑技术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建筑结构        建筑施工技术     工程招标概论  工程建设监理概论  建筑施工技术方案设计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建筑施工技术   工程建设监理概论  建筑施工技术方案设计   地基基础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经济法律基础    财会法规与职业道德    中级财务会计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二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成本会计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幼儿园课程论    学前儿童科学教育    学前儿童语言教育    幼儿园管理    专业证书课程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心理学  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教师口语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教育研究方法    阅读与写作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现代教育思想          心理学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市场营销学  经济法律基础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公共关系学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资源与运营管理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形势与政策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电子商务概论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推销策略与艺术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经济应用文写作      个人与团队管理  商务谈判实务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劳动人事政策与法规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人员招聘与培训实务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公共关系学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工作分析实务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绩效与薪酬实务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企业信息管理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医学免疫学与微生物学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药理学  病理学与病理生理学  危急重症护理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护理伦理学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办公室管理  可编程控制器应用   液压与气压转动   机电一体化系统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ind w:firstLine="5622" w:firstLineChars="175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下</w:t>
      </w:r>
      <w:r>
        <w:rPr>
          <w:rFonts w:hint="eastAsia"/>
          <w:b/>
          <w:color w:val="auto"/>
          <w:sz w:val="32"/>
          <w:szCs w:val="32"/>
        </w:rPr>
        <w:t>半年各专业开课一览表（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842" w:tblpY="1120"/>
        <w:tblOverlap w:val="never"/>
        <w:tblW w:w="1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63"/>
        <w:gridCol w:w="12893"/>
        <w:gridCol w:w="192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7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663" w:type="dxa"/>
          </w:tcPr>
          <w:p>
            <w:pPr>
              <w:spacing w:line="360" w:lineRule="exact"/>
              <w:ind w:firstLine="138" w:firstLineChars="49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业</w:t>
            </w:r>
          </w:p>
        </w:tc>
        <w:tc>
          <w:tcPr>
            <w:tcW w:w="1289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302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春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28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教育法学、公共管理学、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教育心理学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管理思想史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tabs>
                <w:tab w:val="left" w:pos="4140"/>
                <w:tab w:val="left" w:pos="6552"/>
              </w:tabs>
              <w:spacing w:line="28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补修课：学校管理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教育行政概论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学校管理心理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补修课：小学儿童教育心理学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现代教师学导论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教育研究方法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中国当代文学专题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补修课：汉语基础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中国文学基础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外国文学基础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学前教育原理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学前儿童卫生与保健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幼儿游戏与玩具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幼儿园班级管理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 教育心理学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健康教育与健康促进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文献检索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实用卫生统计学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政府经济学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行政领导学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行政管理学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组织行为学、公司概论、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金融学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补修课：管理学基础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市场营销学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财务管理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国际公法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法律工作者职业道德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法学基础知识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融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管理英语4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国际金融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商业银行经营管理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高级财务会计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投资分析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现代管理原理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管理会计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成本会计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土木工程力学（本）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土木工程CAD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补修课：建筑构造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建筑结构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数据结构（本）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离散数学（本）操作系统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>Visual  Basic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程序设计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计算机导论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人体解剖生理学(本)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分析化学（本） 药事管理与法规(本) 药学信息检索  医学伦理学（本）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医药企业管理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补修课：病理与病理生理学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医用基础化学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医学免疫学与微生物学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机电控制工程基础 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4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补修课：电工电子技术    机械制造基础   机械设计基础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ind w:firstLine="5622" w:firstLineChars="175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下</w:t>
      </w:r>
      <w:r>
        <w:rPr>
          <w:rFonts w:hint="eastAsia"/>
          <w:b/>
          <w:color w:val="auto"/>
          <w:sz w:val="32"/>
          <w:szCs w:val="32"/>
        </w:rPr>
        <w:t>半年各专业开课一览表（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3975" w:firstLineChars="11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2"/>
          <w:szCs w:val="32"/>
        </w:rPr>
      </w:pPr>
      <w:r>
        <w:rPr>
          <w:b/>
          <w:color w:val="auto"/>
          <w:sz w:val="36"/>
          <w:szCs w:val="36"/>
        </w:rPr>
        <w:t>20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20</w:t>
      </w:r>
      <w:r>
        <w:rPr>
          <w:rFonts w:hint="eastAsia"/>
          <w:b/>
          <w:color w:val="auto"/>
          <w:sz w:val="36"/>
          <w:szCs w:val="36"/>
        </w:rPr>
        <w:t>年</w:t>
      </w:r>
      <w:r>
        <w:rPr>
          <w:rFonts w:hint="eastAsia"/>
          <w:b/>
          <w:color w:val="auto"/>
          <w:sz w:val="36"/>
          <w:szCs w:val="36"/>
          <w:lang w:eastAsia="zh-CN"/>
        </w:rPr>
        <w:t>下</w:t>
      </w:r>
      <w:r>
        <w:rPr>
          <w:rFonts w:hint="eastAsia"/>
          <w:b/>
          <w:color w:val="auto"/>
          <w:sz w:val="36"/>
          <w:szCs w:val="36"/>
        </w:rPr>
        <w:t>半年各专业开课一览表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3"/>
        <w:tblpPr w:leftFromText="180" w:rightFromText="180" w:vertAnchor="text" w:horzAnchor="page" w:tblpX="2261" w:tblpY="92"/>
        <w:tblOverlap w:val="never"/>
        <w:tblW w:w="1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0"/>
        <w:gridCol w:w="14568"/>
        <w:gridCol w:w="155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ind w:firstLine="138" w:firstLineChars="49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1456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20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春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行政法与行政诉讼法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刑法学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婚姻家庭法学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毛泽东思想和中国特色社会主义理论体系概论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商务礼仪概论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管理学基础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西方经济学   会计学概论 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t xml:space="preserve">2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公共行政学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公共关系学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 （省）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中国教育简史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学校管理心理      人文社会科学基础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人文社会科学基础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自然科学基础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幼儿美术与手工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基础写作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现代汉语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2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古代汉语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1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  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医学免疫学与微生物学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病理学与病理生理学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药物化学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药事管理与法规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 基础写作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纳税基础与实务      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政治经济学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金融市场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商业银行经营管理    会计学概论   金融营销基础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   管理英语</w:t>
            </w:r>
            <w:r>
              <w:rPr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人力资源管理    实用文体写作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企业信息管理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人体生理学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护理学基础  医学生物化学   医护心理学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毛泽东思想和中国特色社会主义理论体系概论 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Photoshop图像处理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网络实用技术基础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Dreamweaver网页设计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MySQL数据库应用    毛泽东思想和中国特色社会主义理论体系概论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机械设计基础   机械制造基础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建筑材料</w:t>
            </w:r>
            <w:r>
              <w:rPr>
                <w:b/>
                <w:color w:val="auto"/>
                <w:sz w:val="28"/>
                <w:szCs w:val="28"/>
              </w:rPr>
              <w:t xml:space="preserve">A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建设法规   数据库原理与应用     基础写作  </w:t>
            </w:r>
          </w:p>
          <w:p>
            <w:pPr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毛泽东思想和中国特色社会主义理论体系概论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建筑工程项目招投标与合同管理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5060" w:firstLineChars="1400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060" w:firstLineChars="140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半年各专业开课一览表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pPr w:leftFromText="180" w:rightFromText="180" w:vertAnchor="page" w:horzAnchor="page" w:tblpX="2467" w:tblpY="2643"/>
        <w:tblOverlap w:val="never"/>
        <w:tblW w:w="1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37"/>
        <w:gridCol w:w="13088"/>
        <w:gridCol w:w="100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                     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教学班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公共事业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管理英语3 现代教育管理专题    中国近现代史纲要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课程与教学论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    管理英语3    公共政策概论    当代中国政治制度    中国近现代史纲要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  西方经济学（本）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管理英语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汉语言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习近平新时代中国特色社会主义思想    中国近现代史纲要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1" w:firstLineChars="100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现代教育原理  艺术学概论  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 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人文英语3         中国法制史     中国近现代史纲要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   计算机组成原理    中国近现代史纲要  习近平新时代中国特色社会主义思想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管理英语3      西方经济学（本）  习近平新时代中国特色社会主想  信托与租赁           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金融学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人文英语3    西方经济学（本）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      中国近现代史纲要 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儿童心理学     中国近现代史纲要 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理工英语3      工程数学（本）   工程地质  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  西方经济学（本）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管理英语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机械制造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理工英语3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      中国近现代史纲要     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ind w:firstLine="2951" w:firstLineChars="1050"/>
        <w:rPr>
          <w:rFonts w:hint="eastAsia" w:ascii="宋体" w:hAnsi="宋体"/>
          <w:b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717" w:tblpY="1368"/>
        <w:tblOverlap w:val="never"/>
        <w:tblW w:w="20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198"/>
        <w:gridCol w:w="14663"/>
        <w:gridCol w:w="150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课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  <w:p>
            <w:pPr>
              <w:widowControl/>
              <w:jc w:val="lef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</w:t>
            </w:r>
          </w:p>
          <w:p>
            <w:pPr>
              <w:widowControl/>
              <w:jc w:val="left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widowControl/>
              <w:jc w:val="left"/>
              <w:rPr>
                <w:rFonts w:hint="eastAsia" w:eastAsia="宋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西方行政制度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管理学基础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教育学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法理学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宪法学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职业道德与药学伦理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数理统计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社会心理适应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人体解剖生理学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汉语言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   国家开放大学学习指南、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人文英语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文学概论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现代汉语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建筑工程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理工英语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高等数学基础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建筑制图基础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建筑材料（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经济数学基础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12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基础会计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统计学原理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　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　小学儿童教育心理学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中国传统文化概观 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管理英语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心理学概论        管理心理学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管理学基础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计算机信息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　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程序设计基础     微机系统与维护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微积分基础      个人理财    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理工英语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高等数学基础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企业班组长通用能力课程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机械制图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金工实习 传感器与检测技术   办公室管理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经济数学基础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12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西方经济学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管理英语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高等数学基础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理工英语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建筑制图基础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060" w:firstLineChars="140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半年各专业开课一览表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月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410" w:firstLineChars="2100"/>
        <w:rPr>
          <w:color w:val="auto"/>
        </w:rPr>
      </w:pPr>
    </w:p>
    <w:p>
      <w:pPr>
        <w:rPr>
          <w:color w:val="auto"/>
        </w:rPr>
      </w:pPr>
    </w:p>
    <w:sectPr>
      <w:pgSz w:w="23757" w:h="16783" w:orient="landscape"/>
      <w:pgMar w:top="556" w:right="590" w:bottom="55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14BF"/>
    <w:rsid w:val="03680AA5"/>
    <w:rsid w:val="03A80616"/>
    <w:rsid w:val="03B24A9B"/>
    <w:rsid w:val="04DE49BB"/>
    <w:rsid w:val="05025341"/>
    <w:rsid w:val="0CA47371"/>
    <w:rsid w:val="0F3F2148"/>
    <w:rsid w:val="11F760DB"/>
    <w:rsid w:val="14D024BF"/>
    <w:rsid w:val="16305350"/>
    <w:rsid w:val="170C5105"/>
    <w:rsid w:val="184631BF"/>
    <w:rsid w:val="18882265"/>
    <w:rsid w:val="1A2877AF"/>
    <w:rsid w:val="1CA75AD3"/>
    <w:rsid w:val="1D7F17DD"/>
    <w:rsid w:val="1DE26427"/>
    <w:rsid w:val="1F9B377A"/>
    <w:rsid w:val="1FA14C15"/>
    <w:rsid w:val="225862D7"/>
    <w:rsid w:val="23371187"/>
    <w:rsid w:val="2829620E"/>
    <w:rsid w:val="288B117E"/>
    <w:rsid w:val="29556BD2"/>
    <w:rsid w:val="2A3E4BFD"/>
    <w:rsid w:val="2A781976"/>
    <w:rsid w:val="2C091E15"/>
    <w:rsid w:val="2C12560D"/>
    <w:rsid w:val="2C6C4C2B"/>
    <w:rsid w:val="30AD6DCA"/>
    <w:rsid w:val="34D97106"/>
    <w:rsid w:val="35784FD3"/>
    <w:rsid w:val="35CA062C"/>
    <w:rsid w:val="36EB49CC"/>
    <w:rsid w:val="38732D59"/>
    <w:rsid w:val="3C360692"/>
    <w:rsid w:val="3E8E602F"/>
    <w:rsid w:val="3FFD6DDD"/>
    <w:rsid w:val="402F25B3"/>
    <w:rsid w:val="40836EFC"/>
    <w:rsid w:val="41F2156F"/>
    <w:rsid w:val="44CA37B2"/>
    <w:rsid w:val="451F2207"/>
    <w:rsid w:val="464A7DB0"/>
    <w:rsid w:val="46FC7D51"/>
    <w:rsid w:val="47BF733B"/>
    <w:rsid w:val="485E3439"/>
    <w:rsid w:val="4B996947"/>
    <w:rsid w:val="4C1B43CB"/>
    <w:rsid w:val="4C747A99"/>
    <w:rsid w:val="4D492BCE"/>
    <w:rsid w:val="508D1D86"/>
    <w:rsid w:val="51683D43"/>
    <w:rsid w:val="5179142A"/>
    <w:rsid w:val="54670CB5"/>
    <w:rsid w:val="55E81155"/>
    <w:rsid w:val="560A35BE"/>
    <w:rsid w:val="5642169D"/>
    <w:rsid w:val="59D52E2F"/>
    <w:rsid w:val="59E107AA"/>
    <w:rsid w:val="5D093906"/>
    <w:rsid w:val="610E3A00"/>
    <w:rsid w:val="63AF1014"/>
    <w:rsid w:val="63F137AE"/>
    <w:rsid w:val="66140FF4"/>
    <w:rsid w:val="66E81E38"/>
    <w:rsid w:val="6A12417E"/>
    <w:rsid w:val="6C3B20D2"/>
    <w:rsid w:val="6D1C7D78"/>
    <w:rsid w:val="6D3818ED"/>
    <w:rsid w:val="6DA55E92"/>
    <w:rsid w:val="6E9B1CA5"/>
    <w:rsid w:val="6EC8039B"/>
    <w:rsid w:val="6F270942"/>
    <w:rsid w:val="6F377BF5"/>
    <w:rsid w:val="6FED4CB5"/>
    <w:rsid w:val="70FD1C9C"/>
    <w:rsid w:val="71EE728C"/>
    <w:rsid w:val="751A2343"/>
    <w:rsid w:val="76B51E91"/>
    <w:rsid w:val="78894FEB"/>
    <w:rsid w:val="7D2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牛奶咖啡</cp:lastModifiedBy>
  <dcterms:modified xsi:type="dcterms:W3CDTF">2020-09-15T08:00:58Z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