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C13" w:rsidRDefault="00D46C13" w:rsidP="00D46C13">
      <w:pPr>
        <w:spacing w:before="184" w:line="242" w:lineRule="auto"/>
        <w:ind w:right="184"/>
        <w:rPr>
          <w:rFonts w:eastAsiaTheme="minorEastAsia"/>
        </w:rPr>
      </w:pPr>
    </w:p>
    <w:p w:rsidR="00D46C13" w:rsidRDefault="00D46C13" w:rsidP="00D46C13">
      <w:pPr>
        <w:spacing w:before="184" w:line="242" w:lineRule="auto"/>
        <w:ind w:right="184"/>
        <w:jc w:val="center"/>
        <w:rPr>
          <w:rFonts w:ascii="微软雅黑" w:eastAsia="微软雅黑" w:hAnsi="微软雅黑" w:cs="微软雅黑"/>
          <w:spacing w:val="25"/>
          <w:sz w:val="43"/>
          <w:szCs w:val="43"/>
        </w:rPr>
      </w:pPr>
      <w:r>
        <w:rPr>
          <w:rFonts w:ascii="微软雅黑" w:eastAsia="微软雅黑" w:hAnsi="微软雅黑" w:cs="微软雅黑"/>
          <w:spacing w:val="25"/>
          <w:sz w:val="43"/>
          <w:szCs w:val="43"/>
        </w:rPr>
        <w:t>河北开放大学人力资源管理 (本科)</w:t>
      </w:r>
    </w:p>
    <w:p w:rsidR="00D46C13" w:rsidRDefault="00D46C13" w:rsidP="00D46C13">
      <w:pPr>
        <w:spacing w:before="184" w:line="242" w:lineRule="auto"/>
        <w:ind w:right="184"/>
        <w:jc w:val="center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25"/>
          <w:sz w:val="43"/>
          <w:szCs w:val="43"/>
        </w:rPr>
        <w:t>专</w:t>
      </w:r>
      <w:r>
        <w:rPr>
          <w:rFonts w:ascii="微软雅黑" w:eastAsia="微软雅黑" w:hAnsi="微软雅黑" w:cs="微软雅黑"/>
          <w:spacing w:val="21"/>
          <w:sz w:val="43"/>
          <w:szCs w:val="43"/>
        </w:rPr>
        <w:t>业</w:t>
      </w:r>
      <w:r>
        <w:rPr>
          <w:rFonts w:ascii="微软雅黑" w:eastAsia="微软雅黑" w:hAnsi="微软雅黑" w:cs="微软雅黑"/>
          <w:spacing w:val="17"/>
          <w:sz w:val="43"/>
          <w:szCs w:val="43"/>
        </w:rPr>
        <w:t>综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合实践环节教学实施细则</w:t>
      </w:r>
    </w:p>
    <w:p w:rsidR="00D46C13" w:rsidRDefault="00D46C13" w:rsidP="00D46C13">
      <w:pPr>
        <w:spacing w:line="243" w:lineRule="auto"/>
      </w:pPr>
    </w:p>
    <w:p w:rsidR="00D46C13" w:rsidRDefault="00D46C13" w:rsidP="00D46C13">
      <w:pPr>
        <w:spacing w:line="243" w:lineRule="auto"/>
      </w:pPr>
    </w:p>
    <w:p w:rsidR="00D46C13" w:rsidRDefault="00D46C13" w:rsidP="00D46C13">
      <w:pPr>
        <w:spacing w:before="100" w:line="375" w:lineRule="auto"/>
        <w:ind w:left="7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人力资源管理 (本科) 专业综合实践环节是人力资源</w:t>
      </w:r>
      <w:r>
        <w:rPr>
          <w:rFonts w:ascii="仿宋" w:eastAsia="仿宋" w:hAnsi="仿宋" w:cs="仿宋"/>
          <w:spacing w:val="2"/>
          <w:sz w:val="31"/>
          <w:szCs w:val="31"/>
        </w:rPr>
        <w:t>管</w:t>
      </w:r>
      <w:r>
        <w:rPr>
          <w:rFonts w:ascii="仿宋" w:eastAsia="仿宋" w:hAnsi="仿宋" w:cs="仿宋"/>
          <w:spacing w:val="14"/>
          <w:sz w:val="31"/>
          <w:szCs w:val="31"/>
        </w:rPr>
        <w:t>理专</w:t>
      </w:r>
      <w:r>
        <w:rPr>
          <w:rFonts w:ascii="仿宋" w:eastAsia="仿宋" w:hAnsi="仿宋" w:cs="仿宋"/>
          <w:spacing w:val="13"/>
          <w:sz w:val="31"/>
          <w:szCs w:val="31"/>
        </w:rPr>
        <w:t>业</w:t>
      </w:r>
      <w:r>
        <w:rPr>
          <w:rFonts w:ascii="仿宋" w:eastAsia="仿宋" w:hAnsi="仿宋" w:cs="仿宋"/>
          <w:spacing w:val="7"/>
          <w:sz w:val="31"/>
          <w:szCs w:val="31"/>
        </w:rPr>
        <w:t>毕业生的必修环节，是培养学习者学以致用、理论联</w:t>
      </w:r>
      <w:r>
        <w:rPr>
          <w:rFonts w:ascii="仿宋" w:eastAsia="仿宋" w:hAnsi="仿宋" w:cs="仿宋"/>
          <w:spacing w:val="14"/>
          <w:sz w:val="31"/>
          <w:szCs w:val="31"/>
        </w:rPr>
        <w:t>系实</w:t>
      </w:r>
      <w:r>
        <w:rPr>
          <w:rFonts w:ascii="仿宋" w:eastAsia="仿宋" w:hAnsi="仿宋" w:cs="仿宋"/>
          <w:spacing w:val="12"/>
          <w:sz w:val="31"/>
          <w:szCs w:val="31"/>
        </w:rPr>
        <w:t>际</w:t>
      </w:r>
      <w:r>
        <w:rPr>
          <w:rFonts w:ascii="仿宋" w:eastAsia="仿宋" w:hAnsi="仿宋" w:cs="仿宋"/>
          <w:spacing w:val="7"/>
          <w:sz w:val="31"/>
          <w:szCs w:val="31"/>
        </w:rPr>
        <w:t>的重要方法；是学习者综合应用所学知识解决人力资</w:t>
      </w:r>
      <w:r>
        <w:rPr>
          <w:rFonts w:ascii="仿宋" w:eastAsia="仿宋" w:hAnsi="仿宋" w:cs="仿宋"/>
          <w:spacing w:val="14"/>
          <w:sz w:val="31"/>
          <w:szCs w:val="31"/>
        </w:rPr>
        <w:t>源管</w:t>
      </w:r>
      <w:r>
        <w:rPr>
          <w:rFonts w:ascii="仿宋" w:eastAsia="仿宋" w:hAnsi="仿宋" w:cs="仿宋"/>
          <w:spacing w:val="13"/>
          <w:sz w:val="31"/>
          <w:szCs w:val="31"/>
        </w:rPr>
        <w:t>理</w:t>
      </w:r>
      <w:r>
        <w:rPr>
          <w:rFonts w:ascii="仿宋" w:eastAsia="仿宋" w:hAnsi="仿宋" w:cs="仿宋"/>
          <w:spacing w:val="7"/>
          <w:sz w:val="31"/>
          <w:szCs w:val="31"/>
        </w:rPr>
        <w:t>工作中实际问题的重要教学环节。此环节包括社会实</w:t>
      </w:r>
      <w:r>
        <w:rPr>
          <w:rFonts w:ascii="仿宋" w:eastAsia="仿宋" w:hAnsi="仿宋" w:cs="仿宋"/>
          <w:spacing w:val="-6"/>
          <w:sz w:val="31"/>
          <w:szCs w:val="31"/>
        </w:rPr>
        <w:t>践和毕业论</w:t>
      </w:r>
      <w:r>
        <w:rPr>
          <w:rFonts w:ascii="仿宋" w:eastAsia="仿宋" w:hAnsi="仿宋" w:cs="仿宋"/>
          <w:spacing w:val="-4"/>
          <w:sz w:val="31"/>
          <w:szCs w:val="31"/>
        </w:rPr>
        <w:t>文</w:t>
      </w:r>
      <w:r>
        <w:rPr>
          <w:rFonts w:ascii="仿宋" w:eastAsia="仿宋" w:hAnsi="仿宋" w:cs="仿宋"/>
          <w:spacing w:val="-3"/>
          <w:sz w:val="31"/>
          <w:szCs w:val="31"/>
        </w:rPr>
        <w:t>两个部分，共 8 学分，其中社会实践</w:t>
      </w:r>
      <w:r>
        <w:rPr>
          <w:rFonts w:ascii="仿宋" w:eastAsia="仿宋" w:hAnsi="仿宋" w:cs="仿宋" w:hint="eastAsia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3 学分，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7"/>
          <w:sz w:val="31"/>
          <w:szCs w:val="31"/>
        </w:rPr>
        <w:t>毕</w:t>
      </w:r>
      <w:r>
        <w:rPr>
          <w:rFonts w:ascii="仿宋" w:eastAsia="仿宋" w:hAnsi="仿宋" w:cs="仿宋"/>
          <w:spacing w:val="-10"/>
          <w:sz w:val="31"/>
          <w:szCs w:val="31"/>
        </w:rPr>
        <w:t>业论文 5 学分。</w:t>
      </w:r>
    </w:p>
    <w:p w:rsidR="00D46C13" w:rsidRDefault="00D46C13" w:rsidP="00D46C13">
      <w:pPr>
        <w:spacing w:line="513" w:lineRule="exact"/>
        <w:ind w:left="645"/>
        <w:outlineLvl w:val="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8"/>
          <w:position w:val="4"/>
          <w:sz w:val="31"/>
          <w:szCs w:val="31"/>
        </w:rPr>
        <w:t>一、社会实</w:t>
      </w:r>
      <w:r>
        <w:rPr>
          <w:rFonts w:ascii="黑体" w:eastAsia="黑体" w:hAnsi="黑体" w:cs="黑体"/>
          <w:spacing w:val="7"/>
          <w:position w:val="4"/>
          <w:sz w:val="31"/>
          <w:szCs w:val="31"/>
        </w:rPr>
        <w:t>践</w:t>
      </w:r>
    </w:p>
    <w:p w:rsidR="00D46C13" w:rsidRDefault="00D46C13" w:rsidP="00D46C13">
      <w:pPr>
        <w:spacing w:before="115" w:line="229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27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27"/>
          <w:sz w:val="31"/>
          <w:szCs w:val="31"/>
        </w:rPr>
        <w:t>) 形式</w:t>
      </w:r>
    </w:p>
    <w:p w:rsidR="00D46C13" w:rsidRDefault="00D46C13" w:rsidP="00D46C13">
      <w:pPr>
        <w:spacing w:before="246" w:line="375" w:lineRule="auto"/>
        <w:ind w:left="3" w:right="2" w:firstLine="6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本专业社会实践形式为社会调查。由学生自主确定调</w:t>
      </w:r>
      <w:r>
        <w:rPr>
          <w:rFonts w:ascii="仿宋" w:eastAsia="仿宋" w:hAnsi="仿宋" w:cs="仿宋"/>
          <w:spacing w:val="4"/>
          <w:sz w:val="31"/>
          <w:szCs w:val="31"/>
        </w:rPr>
        <w:t>查</w:t>
      </w:r>
      <w:r>
        <w:rPr>
          <w:rFonts w:ascii="仿宋" w:eastAsia="仿宋" w:hAnsi="仿宋" w:cs="仿宋"/>
          <w:spacing w:val="8"/>
          <w:sz w:val="31"/>
          <w:szCs w:val="31"/>
        </w:rPr>
        <w:t>题目，报当地开大审核批准，学生根据题目开展调查活动</w:t>
      </w:r>
      <w:r>
        <w:rPr>
          <w:rFonts w:ascii="仿宋" w:eastAsia="仿宋" w:hAnsi="仿宋" w:cs="仿宋"/>
          <w:spacing w:val="5"/>
          <w:sz w:val="31"/>
          <w:szCs w:val="31"/>
        </w:rPr>
        <w:t>，</w:t>
      </w:r>
      <w:r>
        <w:rPr>
          <w:rFonts w:ascii="仿宋" w:eastAsia="仿宋" w:hAnsi="仿宋" w:cs="仿宋"/>
          <w:spacing w:val="7"/>
          <w:sz w:val="31"/>
          <w:szCs w:val="31"/>
        </w:rPr>
        <w:t>写</w:t>
      </w:r>
      <w:r>
        <w:rPr>
          <w:rFonts w:ascii="仿宋" w:eastAsia="仿宋" w:hAnsi="仿宋" w:cs="仿宋"/>
          <w:spacing w:val="6"/>
          <w:sz w:val="31"/>
          <w:szCs w:val="31"/>
        </w:rPr>
        <w:t>出调查报告。</w:t>
      </w:r>
    </w:p>
    <w:p w:rsidR="00D46C13" w:rsidRDefault="00D46C13" w:rsidP="00D46C13">
      <w:pPr>
        <w:spacing w:before="2"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r>
        <w:rPr>
          <w:rFonts w:ascii="黑体" w:eastAsia="黑体" w:hAnsi="黑体" w:cs="黑体"/>
          <w:spacing w:val="27"/>
          <w:sz w:val="31"/>
          <w:szCs w:val="31"/>
        </w:rPr>
        <w:t>二) 内容</w:t>
      </w:r>
    </w:p>
    <w:p w:rsidR="00D46C13" w:rsidRDefault="00D46C13" w:rsidP="00D46C13">
      <w:pPr>
        <w:spacing w:before="248" w:line="380" w:lineRule="auto"/>
        <w:ind w:right="2" w:firstLine="72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社</w:t>
      </w:r>
      <w:r>
        <w:rPr>
          <w:rFonts w:ascii="仿宋" w:eastAsia="仿宋" w:hAnsi="仿宋" w:cs="仿宋"/>
          <w:spacing w:val="7"/>
          <w:sz w:val="31"/>
          <w:szCs w:val="31"/>
        </w:rPr>
        <w:t>会</w:t>
      </w:r>
      <w:r>
        <w:rPr>
          <w:rFonts w:ascii="仿宋" w:eastAsia="仿宋" w:hAnsi="仿宋" w:cs="仿宋"/>
          <w:spacing w:val="4"/>
          <w:sz w:val="31"/>
          <w:szCs w:val="31"/>
        </w:rPr>
        <w:t>调查的内容应限定在本专业实践范围内。应根据人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力</w:t>
      </w:r>
      <w:r>
        <w:rPr>
          <w:rFonts w:ascii="仿宋" w:eastAsia="仿宋" w:hAnsi="仿宋" w:cs="仿宋"/>
          <w:spacing w:val="8"/>
          <w:sz w:val="31"/>
          <w:szCs w:val="31"/>
        </w:rPr>
        <w:t>资源管理专业的特点，结合毕业论文的选题，有针对性地</w:t>
      </w:r>
      <w:r>
        <w:rPr>
          <w:rFonts w:ascii="仿宋" w:eastAsia="仿宋" w:hAnsi="仿宋" w:cs="仿宋"/>
          <w:spacing w:val="11"/>
          <w:sz w:val="31"/>
          <w:szCs w:val="31"/>
        </w:rPr>
        <w:t>进</w:t>
      </w:r>
      <w:r>
        <w:rPr>
          <w:rFonts w:ascii="仿宋" w:eastAsia="仿宋" w:hAnsi="仿宋" w:cs="仿宋"/>
          <w:spacing w:val="6"/>
          <w:sz w:val="31"/>
          <w:szCs w:val="31"/>
        </w:rPr>
        <w:t>行社会调查。</w:t>
      </w:r>
    </w:p>
    <w:p w:rsidR="00D46C13" w:rsidRDefault="00D46C13" w:rsidP="00D46C13">
      <w:pPr>
        <w:sectPr w:rsidR="00D46C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163" w:h="15483"/>
          <w:pgMar w:top="1316" w:right="1438" w:bottom="1150" w:left="1452" w:header="0" w:footer="964" w:gutter="0"/>
          <w:cols w:space="720"/>
        </w:sectPr>
      </w:pPr>
    </w:p>
    <w:p w:rsidR="00D46C13" w:rsidRDefault="00D46C13" w:rsidP="00D46C13">
      <w:pPr>
        <w:spacing w:before="283" w:line="375" w:lineRule="auto"/>
        <w:ind w:left="1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lastRenderedPageBreak/>
        <w:t>社</w:t>
      </w:r>
      <w:r>
        <w:rPr>
          <w:rFonts w:ascii="仿宋" w:eastAsia="仿宋" w:hAnsi="仿宋" w:cs="仿宋"/>
          <w:spacing w:val="5"/>
          <w:sz w:val="31"/>
          <w:szCs w:val="31"/>
        </w:rPr>
        <w:t>会调查建议对企业的人力资源规划、人员招聘与配置、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人员培训与开发、员工绩效管理、薪酬福利管理和劳动关系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管理几个方面入手展开调查。为方便学生选题，特提供如下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选题方向供参考</w:t>
      </w:r>
      <w:r>
        <w:rPr>
          <w:rFonts w:ascii="仿宋" w:eastAsia="仿宋" w:hAnsi="仿宋" w:cs="仿宋"/>
          <w:spacing w:val="6"/>
          <w:sz w:val="31"/>
          <w:szCs w:val="31"/>
        </w:rPr>
        <w:t>：</w:t>
      </w:r>
    </w:p>
    <w:p w:rsidR="00D46C13" w:rsidRDefault="00D46C13" w:rsidP="00D46C13">
      <w:pPr>
        <w:spacing w:before="1" w:line="242" w:lineRule="auto"/>
        <w:ind w:left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1</w:t>
      </w:r>
      <w:r>
        <w:rPr>
          <w:rFonts w:ascii="仿宋" w:eastAsia="仿宋" w:hAnsi="仿宋" w:cs="仿宋"/>
          <w:spacing w:val="9"/>
          <w:sz w:val="31"/>
          <w:szCs w:val="31"/>
        </w:rPr>
        <w:t>、</w:t>
      </w:r>
      <w:r>
        <w:rPr>
          <w:rFonts w:ascii="仿宋" w:eastAsia="仿宋" w:hAnsi="仿宋" w:cs="仿宋"/>
          <w:spacing w:val="7"/>
          <w:sz w:val="31"/>
          <w:szCs w:val="31"/>
        </w:rPr>
        <w:t>关于*****公司新进人员招聘流程的调查报告</w:t>
      </w:r>
    </w:p>
    <w:p w:rsidR="00D46C13" w:rsidRDefault="00D46C13" w:rsidP="00D46C13">
      <w:pPr>
        <w:spacing w:before="223" w:line="408" w:lineRule="exact"/>
        <w:ind w:left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position w:val="2"/>
          <w:sz w:val="31"/>
          <w:szCs w:val="31"/>
        </w:rPr>
        <w:t>2</w:t>
      </w:r>
      <w:r>
        <w:rPr>
          <w:rFonts w:ascii="仿宋" w:eastAsia="仿宋" w:hAnsi="仿宋" w:cs="仿宋"/>
          <w:spacing w:val="9"/>
          <w:position w:val="2"/>
          <w:sz w:val="31"/>
          <w:szCs w:val="31"/>
        </w:rPr>
        <w:t>、</w:t>
      </w:r>
      <w:r>
        <w:rPr>
          <w:rFonts w:ascii="仿宋" w:eastAsia="仿宋" w:hAnsi="仿宋" w:cs="仿宋"/>
          <w:spacing w:val="7"/>
          <w:position w:val="2"/>
          <w:sz w:val="31"/>
          <w:szCs w:val="31"/>
        </w:rPr>
        <w:t>关于*****公司员工招聘问题的调查报告</w:t>
      </w:r>
    </w:p>
    <w:p w:rsidR="00D46C13" w:rsidRDefault="00D46C13" w:rsidP="00D46C13">
      <w:pPr>
        <w:spacing w:before="221" w:line="241" w:lineRule="auto"/>
        <w:ind w:left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3</w:t>
      </w:r>
      <w:r>
        <w:rPr>
          <w:rFonts w:ascii="仿宋" w:eastAsia="仿宋" w:hAnsi="仿宋" w:cs="仿宋"/>
          <w:spacing w:val="10"/>
          <w:sz w:val="31"/>
          <w:szCs w:val="31"/>
        </w:rPr>
        <w:t>、</w:t>
      </w:r>
      <w:r>
        <w:rPr>
          <w:rFonts w:ascii="仿宋" w:eastAsia="仿宋" w:hAnsi="仿宋" w:cs="仿宋"/>
          <w:spacing w:val="6"/>
          <w:sz w:val="31"/>
          <w:szCs w:val="31"/>
        </w:rPr>
        <w:t>关于*****公司岗位设置的调查报告</w:t>
      </w:r>
    </w:p>
    <w:p w:rsidR="00D46C13" w:rsidRDefault="00D46C13" w:rsidP="00D46C13">
      <w:pPr>
        <w:spacing w:before="226" w:line="407" w:lineRule="exact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position w:val="2"/>
          <w:sz w:val="31"/>
          <w:szCs w:val="31"/>
        </w:rPr>
        <w:t>4</w:t>
      </w:r>
      <w:r>
        <w:rPr>
          <w:rFonts w:ascii="仿宋" w:eastAsia="仿宋" w:hAnsi="仿宋" w:cs="仿宋"/>
          <w:spacing w:val="7"/>
          <w:position w:val="2"/>
          <w:sz w:val="31"/>
          <w:szCs w:val="31"/>
        </w:rPr>
        <w:t>、关于*****公司员工培训的调查报告</w:t>
      </w:r>
    </w:p>
    <w:p w:rsidR="00D46C13" w:rsidRDefault="00D46C13" w:rsidP="00D46C13">
      <w:pPr>
        <w:spacing w:before="221" w:line="241" w:lineRule="auto"/>
        <w:ind w:left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5</w:t>
      </w:r>
      <w:r>
        <w:rPr>
          <w:rFonts w:ascii="仿宋" w:eastAsia="仿宋" w:hAnsi="仿宋" w:cs="仿宋"/>
          <w:spacing w:val="8"/>
          <w:sz w:val="31"/>
          <w:szCs w:val="31"/>
        </w:rPr>
        <w:t>、</w:t>
      </w:r>
      <w:r>
        <w:rPr>
          <w:rFonts w:ascii="仿宋" w:eastAsia="仿宋" w:hAnsi="仿宋" w:cs="仿宋"/>
          <w:spacing w:val="7"/>
          <w:sz w:val="31"/>
          <w:szCs w:val="31"/>
        </w:rPr>
        <w:t>关于*****公司中高层人员培训的调查报告</w:t>
      </w:r>
    </w:p>
    <w:p w:rsidR="00D46C13" w:rsidRDefault="00D46C13" w:rsidP="00D46C13">
      <w:pPr>
        <w:spacing w:before="226" w:line="24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6、关于*****公司绩效管理的调查报告</w:t>
      </w:r>
    </w:p>
    <w:p w:rsidR="00D46C13" w:rsidRDefault="00D46C13" w:rsidP="00D46C13">
      <w:pPr>
        <w:spacing w:before="225" w:line="24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7、关于*****公司薪酬福利的调查报告</w:t>
      </w:r>
    </w:p>
    <w:p w:rsidR="00D46C13" w:rsidRDefault="00D46C13" w:rsidP="00D46C13">
      <w:pPr>
        <w:spacing w:before="226" w:line="24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8</w:t>
      </w:r>
      <w:r>
        <w:rPr>
          <w:rFonts w:ascii="仿宋" w:eastAsia="仿宋" w:hAnsi="仿宋" w:cs="仿宋"/>
          <w:spacing w:val="7"/>
          <w:sz w:val="31"/>
          <w:szCs w:val="31"/>
        </w:rPr>
        <w:t>、关于*****公司员工流失情况的调查报告</w:t>
      </w:r>
    </w:p>
    <w:p w:rsidR="00D46C13" w:rsidRDefault="00D46C13" w:rsidP="00D46C13">
      <w:pPr>
        <w:spacing w:before="224" w:line="24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9</w:t>
      </w:r>
      <w:r>
        <w:rPr>
          <w:rFonts w:ascii="仿宋" w:eastAsia="仿宋" w:hAnsi="仿宋" w:cs="仿宋"/>
          <w:spacing w:val="7"/>
          <w:sz w:val="31"/>
          <w:szCs w:val="31"/>
        </w:rPr>
        <w:t>、关于*****公司员工激励制度的调查报告</w:t>
      </w:r>
    </w:p>
    <w:p w:rsidR="00D46C13" w:rsidRDefault="00D46C13" w:rsidP="00D46C13">
      <w:pPr>
        <w:spacing w:before="227" w:line="241" w:lineRule="auto"/>
        <w:ind w:left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1</w:t>
      </w:r>
      <w:r>
        <w:rPr>
          <w:rFonts w:ascii="仿宋" w:eastAsia="仿宋" w:hAnsi="仿宋" w:cs="仿宋"/>
          <w:spacing w:val="7"/>
          <w:sz w:val="31"/>
          <w:szCs w:val="31"/>
        </w:rPr>
        <w:t>0、关于*****公司人力资源管理制度的调查报告</w:t>
      </w:r>
    </w:p>
    <w:p w:rsidR="00D46C13" w:rsidRDefault="00D46C13" w:rsidP="00D46C13">
      <w:pPr>
        <w:spacing w:before="222" w:line="228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r>
        <w:rPr>
          <w:rFonts w:ascii="黑体" w:eastAsia="黑体" w:hAnsi="黑体" w:cs="黑体"/>
          <w:spacing w:val="27"/>
          <w:sz w:val="31"/>
          <w:szCs w:val="31"/>
        </w:rPr>
        <w:t>三) 要求</w:t>
      </w:r>
    </w:p>
    <w:p w:rsidR="00D46C13" w:rsidRDefault="00D46C13" w:rsidP="00D46C13">
      <w:pPr>
        <w:spacing w:before="250" w:line="407" w:lineRule="exact"/>
        <w:ind w:left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position w:val="2"/>
          <w:sz w:val="31"/>
          <w:szCs w:val="31"/>
        </w:rPr>
        <w:t>1</w:t>
      </w:r>
      <w:r>
        <w:rPr>
          <w:rFonts w:ascii="仿宋" w:eastAsia="仿宋" w:hAnsi="仿宋" w:cs="仿宋"/>
          <w:spacing w:val="13"/>
          <w:position w:val="2"/>
          <w:sz w:val="31"/>
          <w:szCs w:val="31"/>
        </w:rPr>
        <w:t>.</w:t>
      </w:r>
      <w:r>
        <w:rPr>
          <w:rFonts w:ascii="仿宋" w:eastAsia="仿宋" w:hAnsi="仿宋" w:cs="仿宋"/>
          <w:spacing w:val="7"/>
          <w:position w:val="2"/>
          <w:sz w:val="31"/>
          <w:szCs w:val="31"/>
        </w:rPr>
        <w:t>人力资源管理专业的学生，必须参加社会调查。</w:t>
      </w:r>
    </w:p>
    <w:p w:rsidR="00D46C13" w:rsidRDefault="00D46C13" w:rsidP="00D46C13">
      <w:pPr>
        <w:spacing w:before="224" w:line="375" w:lineRule="auto"/>
        <w:ind w:right="255" w:firstLine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9"/>
          <w:sz w:val="31"/>
          <w:szCs w:val="31"/>
        </w:rPr>
        <w:t>2</w:t>
      </w:r>
      <w:r>
        <w:rPr>
          <w:rFonts w:ascii="仿宋" w:eastAsia="仿宋" w:hAnsi="仿宋" w:cs="仿宋"/>
          <w:spacing w:val="13"/>
          <w:sz w:val="31"/>
          <w:szCs w:val="31"/>
        </w:rPr>
        <w:t>. 社会调查必须在学生学习人力资源管理专业课程学</w:t>
      </w:r>
      <w:r>
        <w:rPr>
          <w:rFonts w:ascii="仿宋" w:eastAsia="仿宋" w:hAnsi="仿宋" w:cs="仿宋"/>
          <w:spacing w:val="14"/>
          <w:sz w:val="31"/>
          <w:szCs w:val="31"/>
        </w:rPr>
        <w:t>分</w:t>
      </w:r>
      <w:r>
        <w:rPr>
          <w:rFonts w:ascii="仿宋" w:eastAsia="仿宋" w:hAnsi="仿宋" w:cs="仿宋"/>
          <w:spacing w:val="13"/>
          <w:sz w:val="31"/>
          <w:szCs w:val="31"/>
        </w:rPr>
        <w:t>达</w:t>
      </w:r>
      <w:r>
        <w:rPr>
          <w:rFonts w:ascii="仿宋" w:eastAsia="仿宋" w:hAnsi="仿宋" w:cs="仿宋"/>
          <w:spacing w:val="7"/>
          <w:sz w:val="31"/>
          <w:szCs w:val="31"/>
        </w:rPr>
        <w:t>到全部课程总学分 60%以上才能参加。社会调查时间最</w:t>
      </w:r>
      <w:r>
        <w:rPr>
          <w:rFonts w:ascii="仿宋" w:eastAsia="仿宋" w:hAnsi="仿宋" w:cs="仿宋"/>
          <w:spacing w:val="1"/>
          <w:sz w:val="31"/>
          <w:szCs w:val="31"/>
        </w:rPr>
        <w:t>少</w:t>
      </w:r>
      <w:r>
        <w:rPr>
          <w:rFonts w:ascii="仿宋" w:eastAsia="仿宋" w:hAnsi="仿宋" w:cs="仿宋"/>
          <w:sz w:val="31"/>
          <w:szCs w:val="31"/>
        </w:rPr>
        <w:t>为 3 周，不得免修。</w:t>
      </w:r>
    </w:p>
    <w:p w:rsidR="00D46C13" w:rsidRDefault="00D46C13" w:rsidP="00D46C13">
      <w:pPr>
        <w:spacing w:before="1" w:line="222" w:lineRule="auto"/>
        <w:ind w:left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4"/>
          <w:sz w:val="31"/>
          <w:szCs w:val="31"/>
        </w:rPr>
        <w:t>3</w:t>
      </w:r>
      <w:r>
        <w:rPr>
          <w:rFonts w:ascii="仿宋" w:eastAsia="仿宋" w:hAnsi="仿宋" w:cs="仿宋"/>
          <w:spacing w:val="18"/>
          <w:sz w:val="31"/>
          <w:szCs w:val="31"/>
        </w:rPr>
        <w:t>.</w:t>
      </w:r>
      <w:r>
        <w:rPr>
          <w:rFonts w:ascii="仿宋" w:eastAsia="仿宋" w:hAnsi="仿宋" w:cs="仿宋"/>
          <w:spacing w:val="12"/>
          <w:sz w:val="31"/>
          <w:szCs w:val="31"/>
        </w:rPr>
        <w:t>要求选题必须体现具体的调查企业。选题应与社会</w:t>
      </w:r>
    </w:p>
    <w:p w:rsidR="00D46C13" w:rsidRDefault="00D46C13" w:rsidP="00D46C13">
      <w:pPr>
        <w:sectPr w:rsidR="00D46C13">
          <w:footerReference w:type="default" r:id="rId13"/>
          <w:pgSz w:w="11163" w:h="15483"/>
          <w:pgMar w:top="1316" w:right="1184" w:bottom="1150" w:left="1452" w:header="0" w:footer="964" w:gutter="0"/>
          <w:cols w:space="720"/>
        </w:sectPr>
      </w:pPr>
    </w:p>
    <w:p w:rsidR="00D46C13" w:rsidRDefault="00D46C13" w:rsidP="00D46C13">
      <w:pPr>
        <w:spacing w:before="282" w:line="222" w:lineRule="auto"/>
        <w:ind w:left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lastRenderedPageBreak/>
        <w:t>调查指导教师协商决定，经指导老师批准后，开始调查写</w:t>
      </w:r>
      <w:r>
        <w:rPr>
          <w:rFonts w:ascii="仿宋" w:eastAsia="仿宋" w:hAnsi="仿宋" w:cs="仿宋"/>
          <w:spacing w:val="1"/>
          <w:sz w:val="31"/>
          <w:szCs w:val="31"/>
        </w:rPr>
        <w:t>作</w:t>
      </w:r>
      <w:r>
        <w:rPr>
          <w:rFonts w:ascii="仿宋" w:eastAsia="仿宋" w:hAnsi="仿宋" w:cs="仿宋"/>
          <w:sz w:val="31"/>
          <w:szCs w:val="31"/>
        </w:rPr>
        <w:t>。</w:t>
      </w:r>
    </w:p>
    <w:p w:rsidR="00D46C13" w:rsidRDefault="00D46C13" w:rsidP="00D46C13">
      <w:pPr>
        <w:spacing w:before="257" w:line="22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4．建议采用实地考察、访谈、网络问卷等形式进行调</w:t>
      </w:r>
    </w:p>
    <w:p w:rsidR="00D46C13" w:rsidRDefault="00D46C13" w:rsidP="00D46C13">
      <w:pPr>
        <w:spacing w:before="257" w:line="229" w:lineRule="auto"/>
        <w:ind w:left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查，首选自己所在企业开展调查，其次选择其他企业</w:t>
      </w:r>
      <w:r>
        <w:rPr>
          <w:rFonts w:ascii="仿宋" w:eastAsia="仿宋" w:hAnsi="仿宋" w:cs="仿宋"/>
          <w:spacing w:val="8"/>
          <w:sz w:val="31"/>
          <w:szCs w:val="31"/>
        </w:rPr>
        <w:t>。</w:t>
      </w:r>
    </w:p>
    <w:p w:rsidR="00D46C13" w:rsidRDefault="00D46C13" w:rsidP="00D46C13">
      <w:pPr>
        <w:spacing w:before="246" w:line="375" w:lineRule="auto"/>
        <w:ind w:left="3" w:right="144"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5．学生应在指导教师指导下独立完成调查报告，完</w:t>
      </w:r>
      <w:r>
        <w:rPr>
          <w:rFonts w:ascii="仿宋" w:eastAsia="仿宋" w:hAnsi="仿宋" w:cs="仿宋"/>
          <w:spacing w:val="4"/>
          <w:sz w:val="31"/>
          <w:szCs w:val="31"/>
        </w:rPr>
        <w:t>整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的调查</w:t>
      </w:r>
      <w:r>
        <w:rPr>
          <w:rFonts w:ascii="仿宋" w:eastAsia="仿宋" w:hAnsi="仿宋" w:cs="仿宋"/>
          <w:sz w:val="31"/>
          <w:szCs w:val="31"/>
        </w:rPr>
        <w:t xml:space="preserve">报告内容包括：社会调查题目、调查时间、调查地点、 </w:t>
      </w:r>
      <w:r>
        <w:rPr>
          <w:rFonts w:ascii="仿宋" w:eastAsia="仿宋" w:hAnsi="仿宋" w:cs="仿宋"/>
          <w:spacing w:val="9"/>
          <w:sz w:val="31"/>
          <w:szCs w:val="31"/>
        </w:rPr>
        <w:t>调</w:t>
      </w:r>
      <w:r>
        <w:rPr>
          <w:rFonts w:ascii="仿宋" w:eastAsia="仿宋" w:hAnsi="仿宋" w:cs="仿宋"/>
          <w:spacing w:val="8"/>
          <w:sz w:val="31"/>
          <w:szCs w:val="31"/>
        </w:rPr>
        <w:t>查方式、调查过程、发现的问题、问题分析、结论、效果</w:t>
      </w:r>
      <w:r>
        <w:rPr>
          <w:rFonts w:ascii="仿宋" w:eastAsia="仿宋" w:hAnsi="仿宋" w:cs="仿宋"/>
          <w:spacing w:val="6"/>
          <w:sz w:val="31"/>
          <w:szCs w:val="31"/>
        </w:rPr>
        <w:t>和</w:t>
      </w:r>
      <w:r>
        <w:rPr>
          <w:rFonts w:ascii="仿宋" w:eastAsia="仿宋" w:hAnsi="仿宋" w:cs="仿宋"/>
          <w:spacing w:val="5"/>
          <w:sz w:val="31"/>
          <w:szCs w:val="31"/>
        </w:rPr>
        <w:t>调查体会等。调查报告正文字数不得少于 3000 字。</w:t>
      </w:r>
    </w:p>
    <w:p w:rsidR="00D46C13" w:rsidRDefault="00D46C13" w:rsidP="00D46C13">
      <w:pPr>
        <w:spacing w:before="1" w:line="227" w:lineRule="auto"/>
        <w:ind w:left="67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四) 指导教师</w:t>
      </w:r>
    </w:p>
    <w:p w:rsidR="00D46C13" w:rsidRDefault="00D46C13" w:rsidP="00D46C13">
      <w:pPr>
        <w:spacing w:before="248" w:line="407" w:lineRule="exact"/>
        <w:ind w:left="66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position w:val="2"/>
          <w:sz w:val="31"/>
          <w:szCs w:val="31"/>
        </w:rPr>
        <w:t>1</w:t>
      </w:r>
      <w:r>
        <w:rPr>
          <w:rFonts w:ascii="仿宋" w:eastAsia="仿宋" w:hAnsi="仿宋" w:cs="仿宋"/>
          <w:spacing w:val="6"/>
          <w:position w:val="2"/>
          <w:sz w:val="31"/>
          <w:szCs w:val="31"/>
        </w:rPr>
        <w:t>.社会调查必须配备指导教师。</w:t>
      </w:r>
    </w:p>
    <w:p w:rsidR="00D46C13" w:rsidRDefault="00D46C13" w:rsidP="00D46C13">
      <w:pPr>
        <w:spacing w:before="224" w:line="375" w:lineRule="auto"/>
        <w:ind w:right="242"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6"/>
          <w:sz w:val="31"/>
          <w:szCs w:val="31"/>
        </w:rPr>
        <w:t>2</w:t>
      </w:r>
      <w:r>
        <w:rPr>
          <w:rFonts w:ascii="仿宋" w:eastAsia="仿宋" w:hAnsi="仿宋" w:cs="仿宋"/>
          <w:spacing w:val="20"/>
          <w:sz w:val="31"/>
          <w:szCs w:val="31"/>
        </w:rPr>
        <w:t>.指导教师应具有人力资源管理专业或相近专业本科</w:t>
      </w:r>
      <w:r>
        <w:rPr>
          <w:rFonts w:ascii="仿宋" w:eastAsia="仿宋" w:hAnsi="仿宋" w:cs="仿宋"/>
          <w:spacing w:val="4"/>
          <w:sz w:val="31"/>
          <w:szCs w:val="31"/>
        </w:rPr>
        <w:t>及</w:t>
      </w:r>
      <w:r>
        <w:rPr>
          <w:rFonts w:ascii="仿宋" w:eastAsia="仿宋" w:hAnsi="仿宋" w:cs="仿宋"/>
          <w:spacing w:val="2"/>
          <w:sz w:val="31"/>
          <w:szCs w:val="31"/>
        </w:rPr>
        <w:t>以上学历，或具有中级及以上专业技术职务，或有 5 年以</w:t>
      </w:r>
      <w:r>
        <w:rPr>
          <w:rFonts w:ascii="仿宋" w:eastAsia="仿宋" w:hAnsi="仿宋" w:cs="仿宋"/>
          <w:spacing w:val="9"/>
          <w:sz w:val="31"/>
          <w:szCs w:val="31"/>
        </w:rPr>
        <w:t>上相应专业教学经历或实际工作经历</w:t>
      </w:r>
      <w:r>
        <w:rPr>
          <w:rFonts w:ascii="仿宋" w:eastAsia="仿宋" w:hAnsi="仿宋" w:cs="仿宋"/>
          <w:spacing w:val="6"/>
          <w:sz w:val="31"/>
          <w:szCs w:val="31"/>
        </w:rPr>
        <w:t>。</w:t>
      </w:r>
    </w:p>
    <w:p w:rsidR="00D46C13" w:rsidRDefault="00D46C13" w:rsidP="00D46C13">
      <w:pPr>
        <w:spacing w:before="2" w:line="375" w:lineRule="auto"/>
        <w:ind w:left="3" w:firstLine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3.</w:t>
      </w:r>
      <w:r>
        <w:rPr>
          <w:rFonts w:ascii="仿宋" w:eastAsia="仿宋" w:hAnsi="仿宋" w:cs="仿宋"/>
          <w:spacing w:val="8"/>
          <w:sz w:val="31"/>
          <w:szCs w:val="31"/>
        </w:rPr>
        <w:t>指</w:t>
      </w:r>
      <w:r>
        <w:rPr>
          <w:rFonts w:ascii="仿宋" w:eastAsia="仿宋" w:hAnsi="仿宋" w:cs="仿宋"/>
          <w:spacing w:val="6"/>
          <w:sz w:val="31"/>
          <w:szCs w:val="31"/>
        </w:rPr>
        <w:t>导教师应根据教学实践工作的具体要求和安排，制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定</w:t>
      </w:r>
      <w:r>
        <w:rPr>
          <w:rFonts w:ascii="仿宋" w:eastAsia="仿宋" w:hAnsi="仿宋" w:cs="仿宋"/>
          <w:spacing w:val="8"/>
          <w:sz w:val="31"/>
          <w:szCs w:val="31"/>
        </w:rPr>
        <w:t>详细的工作计划。指导学生确定选题，对学生社会调查全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过</w:t>
      </w:r>
      <w:r>
        <w:rPr>
          <w:rFonts w:ascii="仿宋" w:eastAsia="仿宋" w:hAnsi="仿宋" w:cs="仿宋"/>
          <w:spacing w:val="8"/>
          <w:sz w:val="31"/>
          <w:szCs w:val="31"/>
        </w:rPr>
        <w:t>程进行指导，解决社会调查中的有关问题；指导学生撰写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调</w:t>
      </w:r>
      <w:r>
        <w:rPr>
          <w:rFonts w:ascii="仿宋" w:eastAsia="仿宋" w:hAnsi="仿宋" w:cs="仿宋"/>
          <w:spacing w:val="8"/>
          <w:sz w:val="31"/>
          <w:szCs w:val="31"/>
        </w:rPr>
        <w:t>查报告，检查写作提纲，审阅学生写作初稿，提出具体修</w:t>
      </w:r>
      <w:r>
        <w:rPr>
          <w:rFonts w:ascii="仿宋" w:eastAsia="仿宋" w:hAnsi="仿宋" w:cs="仿宋"/>
          <w:spacing w:val="10"/>
          <w:sz w:val="31"/>
          <w:szCs w:val="31"/>
        </w:rPr>
        <w:t>改</w:t>
      </w:r>
      <w:r>
        <w:rPr>
          <w:rFonts w:ascii="仿宋" w:eastAsia="仿宋" w:hAnsi="仿宋" w:cs="仿宋"/>
          <w:spacing w:val="6"/>
          <w:sz w:val="31"/>
          <w:szCs w:val="31"/>
        </w:rPr>
        <w:t>意</w:t>
      </w:r>
      <w:r>
        <w:rPr>
          <w:rFonts w:ascii="仿宋" w:eastAsia="仿宋" w:hAnsi="仿宋" w:cs="仿宋"/>
          <w:spacing w:val="5"/>
          <w:sz w:val="31"/>
          <w:szCs w:val="31"/>
        </w:rPr>
        <w:t>见；针对学生社会调查全过程表现写出具体准确的评语，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并给出初评成绩。</w:t>
      </w:r>
    </w:p>
    <w:p w:rsidR="00D46C13" w:rsidRDefault="00D46C13" w:rsidP="00D46C13">
      <w:pPr>
        <w:spacing w:before="1" w:line="383" w:lineRule="auto"/>
        <w:ind w:left="29" w:right="242" w:firstLine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4</w:t>
      </w:r>
      <w:r>
        <w:rPr>
          <w:rFonts w:ascii="仿宋" w:eastAsia="仿宋" w:hAnsi="仿宋" w:cs="仿宋"/>
          <w:spacing w:val="7"/>
          <w:sz w:val="31"/>
          <w:szCs w:val="31"/>
        </w:rPr>
        <w:t>.每名教师指导的同一届各类各层次学生总数：专职教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师不超过 3</w:t>
      </w:r>
      <w:r>
        <w:rPr>
          <w:rFonts w:ascii="仿宋" w:eastAsia="仿宋" w:hAnsi="仿宋" w:cs="仿宋"/>
          <w:spacing w:val="3"/>
          <w:sz w:val="31"/>
          <w:szCs w:val="31"/>
        </w:rPr>
        <w:t>0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 人，兼职教师不超过 20 人。</w:t>
      </w:r>
    </w:p>
    <w:p w:rsidR="00D46C13" w:rsidRDefault="00D46C13" w:rsidP="00D46C13">
      <w:pPr>
        <w:sectPr w:rsidR="00D46C13">
          <w:footerReference w:type="default" r:id="rId14"/>
          <w:pgSz w:w="11163" w:h="15483"/>
          <w:pgMar w:top="1316" w:right="1198" w:bottom="1150" w:left="1448" w:header="0" w:footer="964" w:gutter="0"/>
          <w:cols w:space="720"/>
        </w:sectPr>
      </w:pPr>
    </w:p>
    <w:p w:rsidR="00D46C13" w:rsidRDefault="00D46C13" w:rsidP="00D46C13">
      <w:pPr>
        <w:spacing w:before="280" w:line="227" w:lineRule="auto"/>
        <w:ind w:left="349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lastRenderedPageBreak/>
        <w:t>(</w:t>
      </w:r>
      <w:r>
        <w:rPr>
          <w:rFonts w:ascii="黑体" w:eastAsia="黑体" w:hAnsi="黑体" w:cs="黑体"/>
          <w:spacing w:val="23"/>
          <w:sz w:val="31"/>
          <w:szCs w:val="31"/>
        </w:rPr>
        <w:t>五) 成绩评定</w:t>
      </w:r>
    </w:p>
    <w:p w:rsidR="00D46C13" w:rsidRDefault="00D46C13" w:rsidP="00D46C13">
      <w:pPr>
        <w:spacing w:before="252" w:line="375" w:lineRule="auto"/>
        <w:ind w:right="82" w:firstLine="66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1</w:t>
      </w:r>
      <w:r>
        <w:rPr>
          <w:rFonts w:ascii="仿宋" w:eastAsia="仿宋" w:hAnsi="仿宋" w:cs="仿宋"/>
          <w:spacing w:val="8"/>
          <w:sz w:val="31"/>
          <w:szCs w:val="31"/>
        </w:rPr>
        <w:t>．社会调查的成绩考核以学生提供的社会调查报告为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 xml:space="preserve">依据 </w:t>
      </w:r>
      <w:r>
        <w:rPr>
          <w:rFonts w:ascii="仿宋" w:eastAsia="仿宋" w:hAnsi="仿宋" w:cs="仿宋"/>
          <w:spacing w:val="-7"/>
          <w:sz w:val="31"/>
          <w:szCs w:val="31"/>
        </w:rPr>
        <w:t>(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附件 1 ) 。社会调查的成绩评定采用百分制。指导教</w:t>
      </w:r>
      <w:r>
        <w:rPr>
          <w:rFonts w:ascii="仿宋" w:eastAsia="仿宋" w:hAnsi="仿宋" w:cs="仿宋"/>
          <w:spacing w:val="-11"/>
          <w:sz w:val="31"/>
          <w:szCs w:val="31"/>
        </w:rPr>
        <w:t>师</w:t>
      </w:r>
      <w:r>
        <w:rPr>
          <w:rFonts w:ascii="仿宋" w:eastAsia="仿宋" w:hAnsi="仿宋" w:cs="仿宋"/>
          <w:spacing w:val="-7"/>
          <w:sz w:val="31"/>
          <w:szCs w:val="31"/>
        </w:rPr>
        <w:t>对学生在选题 ( 占 20 分) 、观点是否明确和正确 ( 占 30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分) 、材料是否丰富和翔实 ( </w:t>
      </w:r>
      <w:r>
        <w:rPr>
          <w:rFonts w:ascii="仿宋" w:eastAsia="仿宋" w:hAnsi="仿宋" w:cs="仿宋"/>
          <w:sz w:val="31"/>
          <w:szCs w:val="31"/>
        </w:rPr>
        <w:t>占 30 分) 、逻辑是否严密和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结构是否严谨 ( 占 15 分) 、语言文字是否流畅和优美 ( </w:t>
      </w:r>
      <w:r>
        <w:rPr>
          <w:rFonts w:ascii="仿宋" w:eastAsia="仿宋" w:hAnsi="仿宋" w:cs="仿宋"/>
          <w:sz w:val="31"/>
          <w:szCs w:val="31"/>
        </w:rPr>
        <w:t xml:space="preserve">占 </w:t>
      </w:r>
      <w:r>
        <w:rPr>
          <w:rFonts w:ascii="仿宋" w:eastAsia="仿宋" w:hAnsi="仿宋" w:cs="仿宋"/>
          <w:spacing w:val="15"/>
          <w:sz w:val="31"/>
          <w:szCs w:val="31"/>
        </w:rPr>
        <w:t>5</w:t>
      </w:r>
      <w:r>
        <w:rPr>
          <w:rFonts w:ascii="仿宋" w:eastAsia="仿宋" w:hAnsi="仿宋" w:cs="仿宋"/>
          <w:spacing w:val="8"/>
          <w:sz w:val="31"/>
          <w:szCs w:val="31"/>
        </w:rPr>
        <w:t xml:space="preserve"> 分) 等五方面进行综合评定，给出具体分数。90 分(含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90 分)以上者为优秀，80—90 分(含 80</w:t>
      </w:r>
      <w:r>
        <w:rPr>
          <w:rFonts w:ascii="仿宋" w:eastAsia="仿宋" w:hAnsi="仿宋" w:cs="仿宋" w:hint="eastAsia"/>
          <w:spacing w:val="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"/>
          <w:sz w:val="31"/>
          <w:szCs w:val="31"/>
        </w:rPr>
        <w:t>分)为良好，70—80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分(含 70 分)为中等，60—70 分(含 60 分)为及格，60 </w:t>
      </w:r>
      <w:r>
        <w:rPr>
          <w:rFonts w:ascii="仿宋" w:eastAsia="仿宋" w:hAnsi="仿宋" w:cs="仿宋"/>
          <w:spacing w:val="2"/>
          <w:sz w:val="31"/>
          <w:szCs w:val="31"/>
        </w:rPr>
        <w:t>分</w:t>
      </w:r>
      <w:r>
        <w:rPr>
          <w:rFonts w:ascii="仿宋" w:eastAsia="仿宋" w:hAnsi="仿宋" w:cs="仿宋"/>
          <w:spacing w:val="10"/>
          <w:sz w:val="31"/>
          <w:szCs w:val="31"/>
        </w:rPr>
        <w:t>以</w:t>
      </w:r>
      <w:r>
        <w:rPr>
          <w:rFonts w:ascii="仿宋" w:eastAsia="仿宋" w:hAnsi="仿宋" w:cs="仿宋"/>
          <w:spacing w:val="7"/>
          <w:sz w:val="31"/>
          <w:szCs w:val="31"/>
        </w:rPr>
        <w:t>下为不及格。</w:t>
      </w:r>
    </w:p>
    <w:p w:rsidR="00D46C13" w:rsidRDefault="00D46C13" w:rsidP="00D46C13">
      <w:pPr>
        <w:spacing w:line="222" w:lineRule="auto"/>
        <w:ind w:left="65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2．凡字数不足、内容不全的调查报告，给予不及格</w:t>
      </w:r>
      <w:r>
        <w:rPr>
          <w:rFonts w:ascii="仿宋" w:eastAsia="仿宋" w:hAnsi="仿宋" w:cs="仿宋"/>
          <w:spacing w:val="6"/>
          <w:sz w:val="31"/>
          <w:szCs w:val="31"/>
        </w:rPr>
        <w:t>处</w:t>
      </w:r>
    </w:p>
    <w:p w:rsidR="00D46C13" w:rsidRDefault="00D46C13" w:rsidP="00D46C13">
      <w:pPr>
        <w:spacing w:before="257" w:line="375" w:lineRule="auto"/>
        <w:ind w:left="5" w:right="83" w:firstLine="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理；未参加社会调查活动的、未能达到必需的社会调查活</w:t>
      </w:r>
      <w:r>
        <w:rPr>
          <w:rFonts w:ascii="仿宋" w:eastAsia="仿宋" w:hAnsi="仿宋" w:cs="仿宋"/>
          <w:spacing w:val="5"/>
          <w:sz w:val="31"/>
          <w:szCs w:val="31"/>
        </w:rPr>
        <w:t>动</w:t>
      </w:r>
      <w:r>
        <w:rPr>
          <w:rFonts w:ascii="仿宋" w:eastAsia="仿宋" w:hAnsi="仿宋" w:cs="仿宋"/>
          <w:spacing w:val="9"/>
          <w:sz w:val="31"/>
          <w:szCs w:val="31"/>
        </w:rPr>
        <w:t>课</w:t>
      </w:r>
      <w:r>
        <w:rPr>
          <w:rFonts w:ascii="仿宋" w:eastAsia="仿宋" w:hAnsi="仿宋" w:cs="仿宋"/>
          <w:spacing w:val="8"/>
          <w:sz w:val="31"/>
          <w:szCs w:val="31"/>
        </w:rPr>
        <w:t>时、未提交反映社会调查成果的文字材料等，需重做社会</w:t>
      </w:r>
      <w:r>
        <w:rPr>
          <w:rFonts w:ascii="仿宋" w:eastAsia="仿宋" w:hAnsi="仿宋" w:cs="仿宋"/>
          <w:spacing w:val="16"/>
          <w:sz w:val="31"/>
          <w:szCs w:val="31"/>
        </w:rPr>
        <w:t>调</w:t>
      </w:r>
      <w:r>
        <w:rPr>
          <w:rFonts w:ascii="仿宋" w:eastAsia="仿宋" w:hAnsi="仿宋" w:cs="仿宋"/>
          <w:spacing w:val="15"/>
          <w:sz w:val="31"/>
          <w:szCs w:val="31"/>
        </w:rPr>
        <w:t>查</w:t>
      </w:r>
      <w:r>
        <w:rPr>
          <w:rFonts w:ascii="仿宋" w:eastAsia="仿宋" w:hAnsi="仿宋" w:cs="仿宋"/>
          <w:spacing w:val="8"/>
          <w:sz w:val="31"/>
          <w:szCs w:val="31"/>
        </w:rPr>
        <w:t>；凡抄袭造假者，取消社会调查成绩。</w:t>
      </w:r>
    </w:p>
    <w:p w:rsidR="00D46C13" w:rsidRDefault="00D46C13" w:rsidP="00D46C13">
      <w:pPr>
        <w:spacing w:before="1" w:line="375" w:lineRule="auto"/>
        <w:ind w:left="5" w:right="83" w:firstLine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9"/>
          <w:sz w:val="31"/>
          <w:szCs w:val="31"/>
        </w:rPr>
        <w:t>3</w:t>
      </w:r>
      <w:r>
        <w:rPr>
          <w:rFonts w:ascii="仿宋" w:eastAsia="仿宋" w:hAnsi="仿宋" w:cs="仿宋"/>
          <w:spacing w:val="12"/>
          <w:sz w:val="31"/>
          <w:szCs w:val="31"/>
        </w:rPr>
        <w:t>．凡社会调查成绩未达 60 分或要求重做者，可根据</w:t>
      </w:r>
      <w:r>
        <w:rPr>
          <w:rFonts w:ascii="仿宋" w:eastAsia="仿宋" w:hAnsi="仿宋" w:cs="仿宋"/>
          <w:spacing w:val="9"/>
          <w:sz w:val="31"/>
          <w:szCs w:val="31"/>
        </w:rPr>
        <w:t>所</w:t>
      </w:r>
      <w:r>
        <w:rPr>
          <w:rFonts w:ascii="仿宋" w:eastAsia="仿宋" w:hAnsi="仿宋" w:cs="仿宋"/>
          <w:spacing w:val="8"/>
          <w:sz w:val="31"/>
          <w:szCs w:val="31"/>
        </w:rPr>
        <w:t>在地市开大和教学点实践教学具体安排，在学籍有效期内</w:t>
      </w:r>
      <w:r>
        <w:rPr>
          <w:rFonts w:ascii="仿宋" w:eastAsia="仿宋" w:hAnsi="仿宋" w:cs="仿宋"/>
          <w:spacing w:val="2"/>
          <w:sz w:val="31"/>
          <w:szCs w:val="31"/>
        </w:rPr>
        <w:t>进行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</w:p>
    <w:p w:rsidR="00D46C13" w:rsidRDefault="00D46C13" w:rsidP="00D46C13">
      <w:pPr>
        <w:spacing w:before="1" w:line="228" w:lineRule="auto"/>
        <w:ind w:left="67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六) 档案管理</w:t>
      </w:r>
    </w:p>
    <w:p w:rsidR="00D46C13" w:rsidRDefault="00D46C13" w:rsidP="00D46C13">
      <w:pPr>
        <w:spacing w:before="246" w:line="382" w:lineRule="auto"/>
        <w:ind w:left="12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8"/>
          <w:sz w:val="31"/>
          <w:szCs w:val="31"/>
        </w:rPr>
        <w:t>社</w:t>
      </w:r>
      <w:r>
        <w:rPr>
          <w:rFonts w:ascii="仿宋" w:eastAsia="仿宋" w:hAnsi="仿宋" w:cs="仿宋"/>
          <w:spacing w:val="-13"/>
          <w:sz w:val="31"/>
          <w:szCs w:val="31"/>
        </w:rPr>
        <w:t>会</w:t>
      </w:r>
      <w:r>
        <w:rPr>
          <w:rFonts w:ascii="仿宋" w:eastAsia="仿宋" w:hAnsi="仿宋" w:cs="仿宋"/>
          <w:spacing w:val="-9"/>
          <w:sz w:val="31"/>
          <w:szCs w:val="31"/>
        </w:rPr>
        <w:t>调查档案包括社会实践考核表 ( 附件</w:t>
      </w:r>
      <w:r w:rsidR="003A7727">
        <w:rPr>
          <w:rFonts w:ascii="仿宋" w:eastAsia="仿宋" w:hAnsi="仿宋" w:cs="仿宋"/>
          <w:spacing w:val="-9"/>
          <w:sz w:val="31"/>
          <w:szCs w:val="31"/>
        </w:rPr>
        <w:t xml:space="preserve"> 1 )(</w:t>
      </w:r>
      <w:r>
        <w:rPr>
          <w:rFonts w:ascii="仿宋" w:eastAsia="仿宋" w:hAnsi="仿宋" w:cs="仿宋"/>
          <w:spacing w:val="-9"/>
          <w:sz w:val="31"/>
          <w:szCs w:val="31"/>
        </w:rPr>
        <w:t>同时</w:t>
      </w:r>
      <w:proofErr w:type="gramStart"/>
      <w:r>
        <w:rPr>
          <w:rFonts w:ascii="仿宋" w:eastAsia="仿宋" w:hAnsi="仿宋" w:cs="仿宋"/>
          <w:spacing w:val="-9"/>
          <w:sz w:val="31"/>
          <w:szCs w:val="31"/>
        </w:rPr>
        <w:t>备电</w:t>
      </w:r>
      <w:r>
        <w:rPr>
          <w:rFonts w:ascii="仿宋" w:eastAsia="仿宋" w:hAnsi="仿宋" w:cs="仿宋"/>
          <w:spacing w:val="5"/>
          <w:sz w:val="31"/>
          <w:szCs w:val="31"/>
        </w:rPr>
        <w:t>子</w:t>
      </w:r>
      <w:proofErr w:type="gramEnd"/>
      <w:r>
        <w:rPr>
          <w:rFonts w:ascii="仿宋" w:eastAsia="仿宋" w:hAnsi="仿宋" w:cs="仿宋"/>
          <w:spacing w:val="5"/>
          <w:sz w:val="31"/>
          <w:szCs w:val="31"/>
        </w:rPr>
        <w:t>存档)。社会调查档案由学习中心安排专人集中统一保管</w:t>
      </w:r>
      <w:r>
        <w:rPr>
          <w:rFonts w:ascii="仿宋" w:eastAsia="仿宋" w:hAnsi="仿宋" w:cs="仿宋"/>
          <w:sz w:val="31"/>
          <w:szCs w:val="31"/>
        </w:rPr>
        <w:t>，</w:t>
      </w:r>
    </w:p>
    <w:p w:rsidR="00D46C13" w:rsidRDefault="00D46C13" w:rsidP="00D46C13">
      <w:pPr>
        <w:sectPr w:rsidR="00D46C13">
          <w:footerReference w:type="default" r:id="rId15"/>
          <w:pgSz w:w="11163" w:h="15483"/>
          <w:pgMar w:top="1316" w:right="1356" w:bottom="1150" w:left="1447" w:header="0" w:footer="964" w:gutter="0"/>
          <w:cols w:space="720"/>
        </w:sectPr>
      </w:pPr>
    </w:p>
    <w:p w:rsidR="00D46C13" w:rsidRDefault="00D46C13" w:rsidP="00D46C13">
      <w:pPr>
        <w:spacing w:before="282" w:line="220" w:lineRule="auto"/>
        <w:ind w:left="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lastRenderedPageBreak/>
        <w:t>分</w:t>
      </w:r>
      <w:r>
        <w:rPr>
          <w:rFonts w:ascii="仿宋" w:eastAsia="仿宋" w:hAnsi="仿宋" w:cs="仿宋"/>
          <w:spacing w:val="9"/>
          <w:sz w:val="31"/>
          <w:szCs w:val="31"/>
        </w:rPr>
        <w:t>部</w:t>
      </w:r>
      <w:r>
        <w:rPr>
          <w:rFonts w:ascii="仿宋" w:eastAsia="仿宋" w:hAnsi="仿宋" w:cs="仿宋"/>
          <w:spacing w:val="8"/>
          <w:sz w:val="31"/>
          <w:szCs w:val="31"/>
        </w:rPr>
        <w:t>通过实地教学检查等形式定期检查。</w:t>
      </w:r>
    </w:p>
    <w:p w:rsidR="00D46C13" w:rsidRDefault="00D46C13" w:rsidP="00D46C13">
      <w:pPr>
        <w:spacing w:before="259" w:line="227" w:lineRule="auto"/>
        <w:ind w:left="64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二、毕业论文</w:t>
      </w:r>
    </w:p>
    <w:p w:rsidR="00D46C13" w:rsidRDefault="00D46C13" w:rsidP="00D46C13">
      <w:pPr>
        <w:spacing w:before="247"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5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19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19"/>
          <w:sz w:val="31"/>
          <w:szCs w:val="31"/>
        </w:rPr>
        <w:t>) 毕业论文的安排</w:t>
      </w:r>
    </w:p>
    <w:p w:rsidR="00D46C13" w:rsidRDefault="00D46C13" w:rsidP="00D46C13">
      <w:pPr>
        <w:spacing w:before="251" w:line="375" w:lineRule="auto"/>
        <w:ind w:firstLine="7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毕</w:t>
      </w:r>
      <w:r>
        <w:rPr>
          <w:rFonts w:ascii="仿宋" w:eastAsia="仿宋" w:hAnsi="仿宋" w:cs="仿宋"/>
          <w:spacing w:val="4"/>
          <w:sz w:val="31"/>
          <w:szCs w:val="31"/>
        </w:rPr>
        <w:t>业论文在修完人力资源管理专业必修课程，已修课程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达到最低毕业学分的 80%</w:t>
      </w:r>
      <w:r w:rsidR="003A7727">
        <w:rPr>
          <w:rFonts w:ascii="仿宋" w:eastAsia="仿宋" w:hAnsi="仿宋" w:cs="仿宋" w:hint="eastAsia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以上时进行。毕业论文为人力资</w:t>
      </w:r>
      <w:r>
        <w:rPr>
          <w:rFonts w:ascii="仿宋" w:eastAsia="仿宋" w:hAnsi="仿宋" w:cs="仿宋"/>
          <w:spacing w:val="4"/>
          <w:sz w:val="31"/>
          <w:szCs w:val="31"/>
        </w:rPr>
        <w:t>源</w:t>
      </w:r>
      <w:r>
        <w:rPr>
          <w:rFonts w:ascii="仿宋" w:eastAsia="仿宋" w:hAnsi="仿宋" w:cs="仿宋"/>
          <w:spacing w:val="2"/>
          <w:sz w:val="31"/>
          <w:szCs w:val="31"/>
        </w:rPr>
        <w:t>管理专业必修环节，不得免修。毕业论文的写作周期</w:t>
      </w:r>
      <w:r w:rsidR="003A7727">
        <w:rPr>
          <w:rFonts w:ascii="仿宋" w:eastAsia="仿宋" w:hAnsi="仿宋" w:cs="仿宋"/>
          <w:spacing w:val="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2"/>
          <w:sz w:val="31"/>
          <w:szCs w:val="31"/>
        </w:rPr>
        <w:t>自</w:t>
      </w:r>
      <w:r>
        <w:rPr>
          <w:rFonts w:ascii="仿宋" w:eastAsia="仿宋" w:hAnsi="仿宋" w:cs="仿宋"/>
          <w:sz w:val="31"/>
          <w:szCs w:val="31"/>
        </w:rPr>
        <w:t>确</w:t>
      </w:r>
      <w:r>
        <w:rPr>
          <w:rFonts w:ascii="仿宋" w:eastAsia="仿宋" w:hAnsi="仿宋" w:cs="仿宋"/>
          <w:spacing w:val="1"/>
          <w:sz w:val="31"/>
          <w:szCs w:val="31"/>
        </w:rPr>
        <w:t>定选题、安排指导教师始，到论文答辩止) 不</w:t>
      </w:r>
      <w:r>
        <w:rPr>
          <w:rFonts w:ascii="仿宋" w:eastAsia="仿宋" w:hAnsi="仿宋" w:cs="仿宋"/>
          <w:sz w:val="31"/>
          <w:szCs w:val="31"/>
        </w:rPr>
        <w:t>得少于 5 周。</w:t>
      </w:r>
    </w:p>
    <w:p w:rsidR="00D46C13" w:rsidRDefault="00D46C13" w:rsidP="00D46C13">
      <w:pPr>
        <w:spacing w:line="416" w:lineRule="exact"/>
        <w:ind w:left="663"/>
        <w:outlineLvl w:val="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position w:val="2"/>
          <w:sz w:val="31"/>
          <w:szCs w:val="31"/>
        </w:rPr>
        <w:t>1</w:t>
      </w:r>
      <w:r>
        <w:rPr>
          <w:rFonts w:ascii="仿宋" w:eastAsia="仿宋" w:hAnsi="仿宋" w:cs="仿宋"/>
          <w:spacing w:val="6"/>
          <w:position w:val="2"/>
          <w:sz w:val="31"/>
          <w:szCs w:val="31"/>
        </w:rPr>
        <w:t>.毕业论文主要环节</w:t>
      </w:r>
    </w:p>
    <w:p w:rsidR="00D46C13" w:rsidRDefault="00D46C13" w:rsidP="00D46C13">
      <w:pPr>
        <w:spacing w:before="212" w:line="230" w:lineRule="auto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——确定选</w:t>
      </w:r>
      <w:r>
        <w:rPr>
          <w:rFonts w:ascii="仿宋" w:eastAsia="仿宋" w:hAnsi="仿宋" w:cs="仿宋"/>
          <w:spacing w:val="7"/>
          <w:sz w:val="31"/>
          <w:szCs w:val="31"/>
        </w:rPr>
        <w:t>题</w:t>
      </w:r>
    </w:p>
    <w:p w:rsidR="00D46C13" w:rsidRDefault="00D46C13" w:rsidP="00D46C13">
      <w:pPr>
        <w:spacing w:before="246" w:line="628" w:lineRule="exact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position w:val="23"/>
          <w:sz w:val="31"/>
          <w:szCs w:val="31"/>
        </w:rPr>
        <w:t>——搜集、整理和分析资</w:t>
      </w:r>
      <w:r>
        <w:rPr>
          <w:rFonts w:ascii="仿宋" w:eastAsia="仿宋" w:hAnsi="仿宋" w:cs="仿宋"/>
          <w:spacing w:val="8"/>
          <w:position w:val="23"/>
          <w:sz w:val="31"/>
          <w:szCs w:val="31"/>
        </w:rPr>
        <w:t>料</w:t>
      </w:r>
    </w:p>
    <w:p w:rsidR="00D46C13" w:rsidRDefault="00D46C13" w:rsidP="00D46C13">
      <w:pPr>
        <w:spacing w:before="1" w:line="229" w:lineRule="auto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——编写提</w:t>
      </w:r>
      <w:r>
        <w:rPr>
          <w:rFonts w:ascii="仿宋" w:eastAsia="仿宋" w:hAnsi="仿宋" w:cs="仿宋"/>
          <w:spacing w:val="7"/>
          <w:sz w:val="31"/>
          <w:szCs w:val="31"/>
        </w:rPr>
        <w:t>纲</w:t>
      </w:r>
    </w:p>
    <w:p w:rsidR="00D46C13" w:rsidRDefault="00D46C13" w:rsidP="00D46C13">
      <w:pPr>
        <w:spacing w:before="246" w:line="629" w:lineRule="exact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—</w:t>
      </w:r>
      <w:r>
        <w:rPr>
          <w:rFonts w:ascii="仿宋" w:eastAsia="仿宋" w:hAnsi="仿宋" w:cs="仿宋"/>
          <w:spacing w:val="6"/>
          <w:position w:val="23"/>
          <w:sz w:val="31"/>
          <w:szCs w:val="31"/>
        </w:rPr>
        <w:t>—开题</w:t>
      </w:r>
    </w:p>
    <w:p w:rsidR="00D46C13" w:rsidRDefault="00D46C13" w:rsidP="00D46C13">
      <w:pPr>
        <w:spacing w:before="1" w:line="228" w:lineRule="auto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——撰写论</w:t>
      </w:r>
      <w:r>
        <w:rPr>
          <w:rFonts w:ascii="仿宋" w:eastAsia="仿宋" w:hAnsi="仿宋" w:cs="仿宋"/>
          <w:spacing w:val="7"/>
          <w:sz w:val="31"/>
          <w:szCs w:val="31"/>
        </w:rPr>
        <w:t>文</w:t>
      </w:r>
    </w:p>
    <w:p w:rsidR="00D46C13" w:rsidRDefault="00D46C13" w:rsidP="00D46C13">
      <w:pPr>
        <w:spacing w:before="246" w:line="229" w:lineRule="auto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——论文答</w:t>
      </w:r>
      <w:r>
        <w:rPr>
          <w:rFonts w:ascii="仿宋" w:eastAsia="仿宋" w:hAnsi="仿宋" w:cs="仿宋"/>
          <w:spacing w:val="7"/>
          <w:sz w:val="31"/>
          <w:szCs w:val="31"/>
        </w:rPr>
        <w:t>辩</w:t>
      </w:r>
    </w:p>
    <w:p w:rsidR="00D46C13" w:rsidRDefault="00D46C13" w:rsidP="00D46C13">
      <w:pPr>
        <w:spacing w:before="246" w:line="226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0"/>
          <w:sz w:val="31"/>
          <w:szCs w:val="31"/>
        </w:rPr>
        <w:t>(</w:t>
      </w:r>
      <w:r>
        <w:rPr>
          <w:rFonts w:ascii="黑体" w:eastAsia="黑体" w:hAnsi="黑体" w:cs="黑体"/>
          <w:spacing w:val="18"/>
          <w:sz w:val="31"/>
          <w:szCs w:val="31"/>
        </w:rPr>
        <w:t>二) 毕业论文的选题方向</w:t>
      </w:r>
    </w:p>
    <w:p w:rsidR="00D46C13" w:rsidRDefault="00D46C13" w:rsidP="00D46C13">
      <w:pPr>
        <w:spacing w:before="252" w:line="375" w:lineRule="auto"/>
        <w:ind w:left="1" w:firstLine="72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人</w:t>
      </w:r>
      <w:r>
        <w:rPr>
          <w:rFonts w:ascii="仿宋" w:eastAsia="仿宋" w:hAnsi="仿宋" w:cs="仿宋"/>
          <w:spacing w:val="4"/>
          <w:sz w:val="31"/>
          <w:szCs w:val="31"/>
        </w:rPr>
        <w:t>力资源管理专业 (本科) 毕业论文选题方向可以是人</w:t>
      </w:r>
      <w:r>
        <w:rPr>
          <w:rFonts w:ascii="仿宋" w:eastAsia="仿宋" w:hAnsi="仿宋" w:cs="仿宋"/>
          <w:spacing w:val="8"/>
          <w:sz w:val="31"/>
          <w:szCs w:val="31"/>
        </w:rPr>
        <w:t>力资源规划、人员招聘与配置、人员培训与开发、员工绩效管理、薪酬福利管理和劳动关系管理等。注意上述为选题方</w:t>
      </w:r>
      <w:r>
        <w:rPr>
          <w:rFonts w:ascii="仿宋" w:eastAsia="仿宋" w:hAnsi="仿宋" w:cs="仿宋"/>
          <w:spacing w:val="14"/>
          <w:sz w:val="31"/>
          <w:szCs w:val="31"/>
        </w:rPr>
        <w:t>向</w:t>
      </w:r>
      <w:r>
        <w:rPr>
          <w:rFonts w:ascii="仿宋" w:eastAsia="仿宋" w:hAnsi="仿宋" w:cs="仿宋"/>
          <w:spacing w:val="8"/>
          <w:sz w:val="31"/>
          <w:szCs w:val="31"/>
        </w:rPr>
        <w:t>，</w:t>
      </w:r>
      <w:r>
        <w:rPr>
          <w:rFonts w:ascii="仿宋" w:eastAsia="仿宋" w:hAnsi="仿宋" w:cs="仿宋"/>
          <w:spacing w:val="7"/>
          <w:sz w:val="31"/>
          <w:szCs w:val="31"/>
        </w:rPr>
        <w:t>不能简单定为题目。</w:t>
      </w:r>
    </w:p>
    <w:p w:rsidR="00D46C13" w:rsidRDefault="00D46C13" w:rsidP="00D46C13">
      <w:pPr>
        <w:spacing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17"/>
          <w:sz w:val="31"/>
          <w:szCs w:val="31"/>
        </w:rPr>
        <w:t>(三) 毕业论文写作的相关要求</w:t>
      </w:r>
    </w:p>
    <w:p w:rsidR="00D46C13" w:rsidRDefault="00D46C13" w:rsidP="00D46C13">
      <w:pPr>
        <w:sectPr w:rsidR="00D46C13">
          <w:footerReference w:type="default" r:id="rId16"/>
          <w:pgSz w:w="11163" w:h="15483"/>
          <w:pgMar w:top="1316" w:right="1440" w:bottom="1150" w:left="1452" w:header="0" w:footer="964" w:gutter="0"/>
          <w:cols w:space="720"/>
        </w:sectPr>
      </w:pPr>
    </w:p>
    <w:p w:rsidR="00D46C13" w:rsidRDefault="00D46C13" w:rsidP="00D46C13">
      <w:pPr>
        <w:spacing w:before="281" w:line="375" w:lineRule="auto"/>
        <w:ind w:left="13" w:firstLine="6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lastRenderedPageBreak/>
        <w:t>本</w:t>
      </w:r>
      <w:r>
        <w:rPr>
          <w:rFonts w:ascii="仿宋" w:eastAsia="仿宋" w:hAnsi="仿宋" w:cs="仿宋"/>
          <w:spacing w:val="11"/>
          <w:sz w:val="31"/>
          <w:szCs w:val="31"/>
        </w:rPr>
        <w:t>专</w:t>
      </w:r>
      <w:r>
        <w:rPr>
          <w:rFonts w:ascii="仿宋" w:eastAsia="仿宋" w:hAnsi="仿宋" w:cs="仿宋"/>
          <w:spacing w:val="7"/>
          <w:sz w:val="31"/>
          <w:szCs w:val="31"/>
        </w:rPr>
        <w:t>业毕业论文写作的其他环节和要求同《国家开放大</w:t>
      </w:r>
      <w:r>
        <w:rPr>
          <w:rFonts w:ascii="仿宋" w:eastAsia="仿宋" w:hAnsi="仿宋" w:cs="仿宋"/>
          <w:spacing w:val="2"/>
          <w:sz w:val="31"/>
          <w:szCs w:val="31"/>
        </w:rPr>
        <w:t>学学士学位论文管理办法 (试行)</w:t>
      </w:r>
      <w:r>
        <w:rPr>
          <w:rFonts w:ascii="仿宋" w:eastAsia="仿宋" w:hAnsi="仿宋" w:cs="仿宋"/>
          <w:spacing w:val="1"/>
          <w:sz w:val="31"/>
          <w:szCs w:val="31"/>
        </w:rPr>
        <w:t>》《国家开放大学开放教育</w:t>
      </w:r>
      <w:r>
        <w:rPr>
          <w:rFonts w:ascii="仿宋" w:eastAsia="仿宋" w:hAnsi="仿宋" w:cs="仿宋"/>
          <w:spacing w:val="14"/>
          <w:sz w:val="31"/>
          <w:szCs w:val="31"/>
        </w:rPr>
        <w:t>本科</w:t>
      </w:r>
      <w:r>
        <w:rPr>
          <w:rFonts w:ascii="仿宋" w:eastAsia="仿宋" w:hAnsi="仿宋" w:cs="仿宋"/>
          <w:spacing w:val="10"/>
          <w:sz w:val="31"/>
          <w:szCs w:val="31"/>
        </w:rPr>
        <w:t>人</w:t>
      </w:r>
      <w:r>
        <w:rPr>
          <w:rFonts w:ascii="仿宋" w:eastAsia="仿宋" w:hAnsi="仿宋" w:cs="仿宋"/>
          <w:spacing w:val="7"/>
          <w:sz w:val="31"/>
          <w:szCs w:val="31"/>
        </w:rPr>
        <w:t>力资源管理专业综合实践环节教学工作实施方案》一</w:t>
      </w:r>
      <w:r>
        <w:rPr>
          <w:rFonts w:ascii="仿宋" w:eastAsia="仿宋" w:hAnsi="仿宋" w:cs="仿宋"/>
          <w:spacing w:val="13"/>
          <w:sz w:val="31"/>
          <w:szCs w:val="31"/>
        </w:rPr>
        <w:t>致</w:t>
      </w:r>
      <w:r>
        <w:rPr>
          <w:rFonts w:ascii="仿宋" w:eastAsia="仿宋" w:hAnsi="仿宋" w:cs="仿宋"/>
          <w:spacing w:val="7"/>
          <w:sz w:val="31"/>
          <w:szCs w:val="31"/>
        </w:rPr>
        <w:t>，请各学习中心参照执行。</w:t>
      </w:r>
    </w:p>
    <w:p w:rsidR="00D46C13" w:rsidRDefault="00D46C13" w:rsidP="00D46C13">
      <w:pPr>
        <w:spacing w:before="1" w:line="227" w:lineRule="auto"/>
        <w:ind w:left="67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四) 指导教师</w:t>
      </w:r>
    </w:p>
    <w:p w:rsidR="00D46C13" w:rsidRDefault="00D46C13" w:rsidP="00D46C13">
      <w:pPr>
        <w:spacing w:before="250" w:line="375" w:lineRule="auto"/>
        <w:ind w:left="5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对论</w:t>
      </w:r>
      <w:r>
        <w:rPr>
          <w:rFonts w:ascii="仿宋" w:eastAsia="仿宋" w:hAnsi="仿宋" w:cs="仿宋"/>
          <w:spacing w:val="7"/>
          <w:sz w:val="31"/>
          <w:szCs w:val="31"/>
        </w:rPr>
        <w:t>文指导教师资格、答辩教师资格要求参照《国家开</w:t>
      </w:r>
      <w:r>
        <w:rPr>
          <w:rFonts w:ascii="仿宋" w:eastAsia="仿宋" w:hAnsi="仿宋" w:cs="仿宋"/>
          <w:spacing w:val="25"/>
          <w:sz w:val="31"/>
          <w:szCs w:val="31"/>
        </w:rPr>
        <w:t>放</w:t>
      </w:r>
      <w:r>
        <w:rPr>
          <w:rFonts w:ascii="仿宋" w:eastAsia="仿宋" w:hAnsi="仿宋" w:cs="仿宋"/>
          <w:spacing w:val="13"/>
          <w:sz w:val="31"/>
          <w:szCs w:val="31"/>
        </w:rPr>
        <w:t>大学学士学位论文管理办法 (试行)》和《国家开放大学</w:t>
      </w:r>
      <w:r>
        <w:rPr>
          <w:rFonts w:ascii="仿宋" w:eastAsia="仿宋" w:hAnsi="仿宋" w:cs="仿宋"/>
          <w:spacing w:val="38"/>
          <w:sz w:val="31"/>
          <w:szCs w:val="31"/>
        </w:rPr>
        <w:t>开</w:t>
      </w:r>
      <w:r>
        <w:rPr>
          <w:rFonts w:ascii="仿宋" w:eastAsia="仿宋" w:hAnsi="仿宋" w:cs="仿宋"/>
          <w:spacing w:val="20"/>
          <w:sz w:val="31"/>
          <w:szCs w:val="31"/>
        </w:rPr>
        <w:t>放教育本科人力资源管理专业综合实践环节教学工作实</w:t>
      </w:r>
      <w:r>
        <w:rPr>
          <w:rFonts w:ascii="仿宋" w:eastAsia="仿宋" w:hAnsi="仿宋" w:cs="仿宋"/>
          <w:spacing w:val="14"/>
          <w:sz w:val="31"/>
          <w:szCs w:val="31"/>
        </w:rPr>
        <w:t>施</w:t>
      </w:r>
      <w:r>
        <w:rPr>
          <w:rFonts w:ascii="仿宋" w:eastAsia="仿宋" w:hAnsi="仿宋" w:cs="仿宋"/>
          <w:spacing w:val="8"/>
          <w:sz w:val="31"/>
          <w:szCs w:val="31"/>
        </w:rPr>
        <w:t>方</w:t>
      </w:r>
      <w:r>
        <w:rPr>
          <w:rFonts w:ascii="仿宋" w:eastAsia="仿宋" w:hAnsi="仿宋" w:cs="仿宋"/>
          <w:spacing w:val="7"/>
          <w:sz w:val="31"/>
          <w:szCs w:val="31"/>
        </w:rPr>
        <w:t>案》中的相关规定。</w:t>
      </w:r>
    </w:p>
    <w:p w:rsidR="00D46C13" w:rsidRDefault="00D46C13" w:rsidP="00D46C13">
      <w:pPr>
        <w:spacing w:line="228" w:lineRule="auto"/>
        <w:ind w:left="67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3"/>
          <w:sz w:val="31"/>
          <w:szCs w:val="31"/>
        </w:rPr>
        <w:t>(五) 档案管</w:t>
      </w:r>
      <w:r>
        <w:rPr>
          <w:rFonts w:ascii="黑体" w:eastAsia="黑体" w:hAnsi="黑体" w:cs="黑体"/>
          <w:spacing w:val="22"/>
          <w:sz w:val="31"/>
          <w:szCs w:val="31"/>
        </w:rPr>
        <w:t>理</w:t>
      </w:r>
    </w:p>
    <w:p w:rsidR="00D46C13" w:rsidRPr="002E0026" w:rsidRDefault="00D46C13" w:rsidP="002E0026">
      <w:pPr>
        <w:spacing w:before="244" w:line="379" w:lineRule="auto"/>
        <w:ind w:firstLine="654"/>
        <w:rPr>
          <w:rFonts w:ascii="仿宋" w:eastAsia="仿宋" w:hAnsi="仿宋" w:cs="仿宋"/>
          <w:sz w:val="31"/>
          <w:szCs w:val="31"/>
        </w:rPr>
        <w:sectPr w:rsidR="00D46C13" w:rsidRPr="002E0026">
          <w:footerReference w:type="default" r:id="rId17"/>
          <w:pgSz w:w="11163" w:h="15483"/>
          <w:pgMar w:top="1316" w:right="1440" w:bottom="1150" w:left="1448" w:header="0" w:footer="964" w:gutter="0"/>
          <w:cols w:space="720"/>
        </w:sectPr>
      </w:pPr>
      <w:r>
        <w:rPr>
          <w:rFonts w:ascii="仿宋" w:eastAsia="仿宋" w:hAnsi="仿宋" w:cs="仿宋"/>
          <w:spacing w:val="14"/>
          <w:sz w:val="31"/>
          <w:szCs w:val="31"/>
        </w:rPr>
        <w:t>毕</w:t>
      </w:r>
      <w:r>
        <w:rPr>
          <w:rFonts w:ascii="仿宋" w:eastAsia="仿宋" w:hAnsi="仿宋" w:cs="仿宋"/>
          <w:spacing w:val="10"/>
          <w:sz w:val="31"/>
          <w:szCs w:val="31"/>
        </w:rPr>
        <w:t>业</w:t>
      </w:r>
      <w:r>
        <w:rPr>
          <w:rFonts w:ascii="仿宋" w:eastAsia="仿宋" w:hAnsi="仿宋" w:cs="仿宋"/>
          <w:spacing w:val="7"/>
          <w:sz w:val="31"/>
          <w:szCs w:val="31"/>
        </w:rPr>
        <w:t>论文档案包括论文正文、指导教师指导学生过程记</w:t>
      </w:r>
      <w:r>
        <w:rPr>
          <w:rFonts w:ascii="仿宋" w:eastAsia="仿宋" w:hAnsi="仿宋" w:cs="仿宋"/>
          <w:spacing w:val="4"/>
          <w:sz w:val="31"/>
          <w:szCs w:val="31"/>
        </w:rPr>
        <w:t>录</w:t>
      </w:r>
      <w:r>
        <w:rPr>
          <w:rFonts w:ascii="仿宋" w:eastAsia="仿宋" w:hAnsi="仿宋" w:cs="仿宋"/>
          <w:spacing w:val="2"/>
          <w:sz w:val="31"/>
          <w:szCs w:val="31"/>
        </w:rPr>
        <w:t>表、学生毕业论文评审表、毕业论文答辩记录表等</w:t>
      </w:r>
      <w:r w:rsidR="0077291A">
        <w:rPr>
          <w:rFonts w:ascii="仿宋" w:eastAsia="仿宋" w:hAnsi="仿宋" w:cs="仿宋"/>
          <w:spacing w:val="2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2"/>
          <w:sz w:val="31"/>
          <w:szCs w:val="31"/>
        </w:rPr>
        <w:t>同时</w:t>
      </w:r>
      <w:proofErr w:type="gramStart"/>
      <w:r>
        <w:rPr>
          <w:rFonts w:ascii="仿宋" w:eastAsia="仿宋" w:hAnsi="仿宋" w:cs="仿宋"/>
          <w:spacing w:val="16"/>
          <w:sz w:val="31"/>
          <w:szCs w:val="31"/>
        </w:rPr>
        <w:t>备</w:t>
      </w:r>
      <w:r>
        <w:rPr>
          <w:rFonts w:ascii="仿宋" w:eastAsia="仿宋" w:hAnsi="仿宋" w:cs="仿宋"/>
          <w:spacing w:val="14"/>
          <w:sz w:val="31"/>
          <w:szCs w:val="31"/>
        </w:rPr>
        <w:t>电子</w:t>
      </w:r>
      <w:proofErr w:type="gramEnd"/>
      <w:r>
        <w:rPr>
          <w:rFonts w:ascii="仿宋" w:eastAsia="仿宋" w:hAnsi="仿宋" w:cs="仿宋"/>
          <w:spacing w:val="14"/>
          <w:sz w:val="31"/>
          <w:szCs w:val="31"/>
        </w:rPr>
        <w:t>存档)。毕业论文档案由学习中心安排专人集中统一</w:t>
      </w:r>
      <w:r>
        <w:rPr>
          <w:rFonts w:ascii="仿宋" w:eastAsia="仿宋" w:hAnsi="仿宋" w:cs="仿宋"/>
          <w:spacing w:val="9"/>
          <w:sz w:val="31"/>
          <w:szCs w:val="31"/>
        </w:rPr>
        <w:t>保管，分部通过实地教学检查等形式定期检查。</w:t>
      </w:r>
    </w:p>
    <w:p w:rsidR="00801B0B" w:rsidRPr="002E0026" w:rsidRDefault="00801B0B">
      <w:pPr>
        <w:rPr>
          <w:rFonts w:ascii="黑体" w:eastAsiaTheme="minorEastAsia" w:hAnsi="黑体"/>
          <w:sz w:val="36"/>
          <w:szCs w:val="36"/>
        </w:rPr>
      </w:pPr>
    </w:p>
    <w:sectPr w:rsidR="00801B0B" w:rsidRPr="002E0026" w:rsidSect="004B65A7">
      <w:footerReference w:type="even" r:id="rId18"/>
      <w:footerReference w:type="default" r:id="rId19"/>
      <w:pgSz w:w="11906" w:h="16838"/>
      <w:pgMar w:top="1134" w:right="1134" w:bottom="1134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1B1" w:rsidRDefault="008321B1" w:rsidP="00DE0AAD">
      <w:r>
        <w:separator/>
      </w:r>
    </w:p>
  </w:endnote>
  <w:endnote w:type="continuationSeparator" w:id="0">
    <w:p w:rsidR="008321B1" w:rsidRDefault="008321B1" w:rsidP="00DE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D4" w:rsidRDefault="00981AD4">
    <w:pPr>
      <w:pStyle w:val="a8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A6F" w:rsidRDefault="00094BD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3B9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0026">
      <w:rPr>
        <w:rStyle w:val="a9"/>
        <w:noProof/>
      </w:rPr>
      <w:t>12</w:t>
    </w:r>
    <w:r>
      <w:rPr>
        <w:rStyle w:val="a9"/>
      </w:rPr>
      <w:fldChar w:fldCharType="end"/>
    </w:r>
  </w:p>
  <w:p w:rsidR="00AC4A6F" w:rsidRDefault="008321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1C8687EF2C1641248350469EACE5A559"/>
      </w:placeholder>
      <w:temporary/>
      <w:showingPlcHdr/>
    </w:sdtPr>
    <w:sdtContent>
      <w:p w:rsidR="00981AD4" w:rsidRDefault="00981AD4">
        <w:pPr>
          <w:pStyle w:val="a8"/>
        </w:pPr>
        <w:r>
          <w:rPr>
            <w:lang w:val="zh-CN"/>
          </w:rPr>
          <w:t>[键入文字]</w:t>
        </w:r>
      </w:p>
    </w:sdtContent>
  </w:sdt>
  <w:p w:rsidR="00BF1F49" w:rsidRDefault="008321B1">
    <w:pPr>
      <w:spacing w:line="194" w:lineRule="auto"/>
      <w:ind w:right="5"/>
      <w:jc w:val="right"/>
      <w:rPr>
        <w:rFonts w:ascii="Times New Roman" w:eastAsia="Times New Roman" w:hAnsi="Times New Roman" w:cs="Times New Roman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D4" w:rsidRDefault="00981AD4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E861DC">
    <w:pPr>
      <w:spacing w:line="194" w:lineRule="auto"/>
      <w:ind w:left="16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184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E861DC">
    <w:pPr>
      <w:spacing w:line="194" w:lineRule="auto"/>
      <w:ind w:right="245"/>
      <w:jc w:val="right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185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E861DC">
    <w:pPr>
      <w:spacing w:line="194" w:lineRule="auto"/>
      <w:ind w:left="21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186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E861DC">
    <w:pPr>
      <w:spacing w:line="194" w:lineRule="auto"/>
      <w:ind w:right="3"/>
      <w:jc w:val="right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187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E861DC">
    <w:pPr>
      <w:spacing w:line="194" w:lineRule="auto"/>
      <w:ind w:left="20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188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A6F" w:rsidRDefault="00094BD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3B9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C4A6F" w:rsidRDefault="008321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1B1" w:rsidRDefault="008321B1" w:rsidP="00DE0AAD">
      <w:r>
        <w:separator/>
      </w:r>
    </w:p>
  </w:footnote>
  <w:footnote w:type="continuationSeparator" w:id="0">
    <w:p w:rsidR="008321B1" w:rsidRDefault="008321B1" w:rsidP="00DE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D4" w:rsidRDefault="00981A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D4" w:rsidRDefault="00981AD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D4" w:rsidRDefault="00981A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C13"/>
    <w:rsid w:val="0005309A"/>
    <w:rsid w:val="00094BD3"/>
    <w:rsid w:val="002E0026"/>
    <w:rsid w:val="003373C2"/>
    <w:rsid w:val="003A7727"/>
    <w:rsid w:val="006F18FB"/>
    <w:rsid w:val="00715063"/>
    <w:rsid w:val="0077291A"/>
    <w:rsid w:val="00795330"/>
    <w:rsid w:val="00801B0B"/>
    <w:rsid w:val="00831670"/>
    <w:rsid w:val="008321B1"/>
    <w:rsid w:val="00973B9E"/>
    <w:rsid w:val="00981AD4"/>
    <w:rsid w:val="00C950FA"/>
    <w:rsid w:val="00D46C13"/>
    <w:rsid w:val="00DD222F"/>
    <w:rsid w:val="00DE0AAD"/>
    <w:rsid w:val="00E8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1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1">
    <w:name w:val="heading 1"/>
    <w:basedOn w:val="a"/>
    <w:next w:val="a"/>
    <w:link w:val="1Char"/>
    <w:qFormat/>
    <w:rsid w:val="00DD222F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宋体" w:hAnsi="Times New Roman" w:cs="Times New Roman"/>
      <w:b/>
      <w:bCs/>
      <w:snapToGrid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DD222F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eastAsia="宋体" w:hAnsi="Cambria" w:cs="Times New Roman"/>
      <w:b/>
      <w:bCs/>
      <w:snapToGrid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Char"/>
    <w:qFormat/>
    <w:rsid w:val="00DD222F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eastAsia="宋体" w:hAnsi="Times New Roman" w:cs="Times New Roman"/>
      <w:b/>
      <w:bCs/>
      <w:snapToGrid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46C13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标题 1 Char"/>
    <w:basedOn w:val="a0"/>
    <w:link w:val="1"/>
    <w:qFormat/>
    <w:rsid w:val="00DD222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DD222F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DD222F"/>
    <w:rPr>
      <w:rFonts w:ascii="Times New Roman" w:eastAsia="宋体" w:hAnsi="Times New Roman" w:cs="Times New Roman"/>
      <w:b/>
      <w:bCs/>
      <w:sz w:val="32"/>
      <w:szCs w:val="32"/>
    </w:rPr>
  </w:style>
  <w:style w:type="paragraph" w:styleId="30">
    <w:name w:val="toc 3"/>
    <w:basedOn w:val="a"/>
    <w:next w:val="a"/>
    <w:uiPriority w:val="39"/>
    <w:qFormat/>
    <w:rsid w:val="00DD222F"/>
    <w:pPr>
      <w:widowControl w:val="0"/>
      <w:kinsoku/>
      <w:autoSpaceDE/>
      <w:autoSpaceDN/>
      <w:spacing w:line="400" w:lineRule="exact"/>
      <w:ind w:leftChars="400" w:left="840"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 w:val="24"/>
      <w:szCs w:val="24"/>
    </w:rPr>
  </w:style>
  <w:style w:type="paragraph" w:styleId="a3">
    <w:name w:val="header"/>
    <w:basedOn w:val="a"/>
    <w:link w:val="Char"/>
    <w:uiPriority w:val="99"/>
    <w:unhideWhenUsed/>
    <w:qFormat/>
    <w:rsid w:val="00DD222F"/>
    <w:pPr>
      <w:widowControl w:val="0"/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DD222F"/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DD222F"/>
    <w:pPr>
      <w:widowControl w:val="0"/>
      <w:tabs>
        <w:tab w:val="left" w:pos="1260"/>
        <w:tab w:val="right" w:leader="dot" w:pos="8494"/>
      </w:tabs>
      <w:kinsoku/>
      <w:autoSpaceDE/>
      <w:autoSpaceDN/>
      <w:spacing w:line="360" w:lineRule="auto"/>
      <w:ind w:firstLineChars="200" w:firstLine="480"/>
      <w:jc w:val="both"/>
      <w:textAlignment w:val="auto"/>
    </w:pPr>
    <w:rPr>
      <w:rFonts w:ascii="黑体" w:eastAsia="黑体" w:hAnsi="黑体" w:cs="Times New Roman"/>
      <w:snapToGrid/>
      <w:color w:val="auto"/>
      <w:kern w:val="2"/>
      <w:sz w:val="24"/>
      <w:szCs w:val="24"/>
    </w:rPr>
  </w:style>
  <w:style w:type="paragraph" w:styleId="20">
    <w:name w:val="toc 2"/>
    <w:basedOn w:val="a"/>
    <w:next w:val="a"/>
    <w:uiPriority w:val="39"/>
    <w:qFormat/>
    <w:rsid w:val="00DD222F"/>
    <w:pPr>
      <w:widowControl w:val="0"/>
      <w:kinsoku/>
      <w:autoSpaceDE/>
      <w:autoSpaceDN/>
      <w:spacing w:line="400" w:lineRule="exact"/>
      <w:ind w:leftChars="200" w:left="420"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 w:val="24"/>
      <w:szCs w:val="24"/>
    </w:rPr>
  </w:style>
  <w:style w:type="character" w:styleId="a4">
    <w:name w:val="Hyperlink"/>
    <w:uiPriority w:val="99"/>
    <w:qFormat/>
    <w:rsid w:val="00DD222F"/>
    <w:rPr>
      <w:color w:val="0000FF"/>
      <w:u w:val="single"/>
    </w:rPr>
  </w:style>
  <w:style w:type="paragraph" w:customStyle="1" w:styleId="a5">
    <w:name w:val="标题名"/>
    <w:basedOn w:val="a"/>
    <w:qFormat/>
    <w:rsid w:val="00DD222F"/>
    <w:pPr>
      <w:widowControl w:val="0"/>
      <w:kinsoku/>
      <w:autoSpaceDE/>
      <w:autoSpaceDN/>
      <w:spacing w:before="480" w:after="360"/>
      <w:jc w:val="center"/>
      <w:textAlignment w:val="auto"/>
      <w:outlineLvl w:val="0"/>
    </w:pPr>
    <w:rPr>
      <w:rFonts w:ascii="Times New Roman" w:eastAsia="黑体" w:hAnsi="Times New Roman" w:cs="Times New Roman"/>
      <w:snapToGrid/>
      <w:color w:val="auto"/>
      <w:kern w:val="2"/>
      <w:sz w:val="32"/>
      <w:szCs w:val="24"/>
    </w:rPr>
  </w:style>
  <w:style w:type="character" w:customStyle="1" w:styleId="11">
    <w:name w:val="封面1"/>
    <w:qFormat/>
    <w:rsid w:val="00DD222F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sid w:val="00DD222F"/>
    <w:rPr>
      <w:b/>
      <w:spacing w:val="60"/>
      <w:sz w:val="44"/>
    </w:rPr>
  </w:style>
  <w:style w:type="character" w:customStyle="1" w:styleId="-">
    <w:name w:val="封面-论文英文题目"/>
    <w:qFormat/>
    <w:rsid w:val="00DD222F"/>
    <w:rPr>
      <w:rFonts w:ascii="Times New Roman" w:eastAsia="宋体" w:hAnsi="Times New Roman"/>
      <w:sz w:val="36"/>
    </w:rPr>
  </w:style>
  <w:style w:type="paragraph" w:customStyle="1" w:styleId="a6">
    <w:name w:val="正文（结尾部分）"/>
    <w:basedOn w:val="a"/>
    <w:qFormat/>
    <w:rsid w:val="00DD222F"/>
    <w:pPr>
      <w:widowControl w:val="0"/>
      <w:kinsoku/>
      <w:autoSpaceDE/>
      <w:autoSpaceDN/>
      <w:spacing w:line="320" w:lineRule="exact"/>
      <w:ind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paragraph" w:customStyle="1" w:styleId="a7">
    <w:name w:val="标题名（不入目录）"/>
    <w:basedOn w:val="a"/>
    <w:qFormat/>
    <w:rsid w:val="00DD222F"/>
    <w:pPr>
      <w:widowControl w:val="0"/>
      <w:kinsoku/>
      <w:autoSpaceDE/>
      <w:autoSpaceDN/>
      <w:spacing w:before="480" w:after="360"/>
      <w:jc w:val="center"/>
      <w:textAlignment w:val="auto"/>
    </w:pPr>
    <w:rPr>
      <w:rFonts w:ascii="Times New Roman" w:eastAsia="黑体" w:hAnsi="Times New Roman" w:cs="Times New Roman"/>
      <w:snapToGrid/>
      <w:color w:val="auto"/>
      <w:sz w:val="32"/>
      <w:szCs w:val="24"/>
    </w:rPr>
  </w:style>
  <w:style w:type="paragraph" w:styleId="a8">
    <w:name w:val="footer"/>
    <w:basedOn w:val="a"/>
    <w:link w:val="Char0"/>
    <w:uiPriority w:val="99"/>
    <w:unhideWhenUsed/>
    <w:rsid w:val="0071506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715063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character" w:styleId="a9">
    <w:name w:val="page number"/>
    <w:basedOn w:val="a0"/>
    <w:rsid w:val="00715063"/>
  </w:style>
  <w:style w:type="paragraph" w:styleId="aa">
    <w:name w:val="Balloon Text"/>
    <w:basedOn w:val="a"/>
    <w:link w:val="Char1"/>
    <w:uiPriority w:val="99"/>
    <w:semiHidden/>
    <w:unhideWhenUsed/>
    <w:rsid w:val="00981AD4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981AD4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C8687EF2C1641248350469EACE5A5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455FF9-931D-4665-BD54-F830CA33D9FD}"/>
      </w:docPartPr>
      <w:docPartBody>
        <w:p w:rsidR="00000000" w:rsidRDefault="003B063F" w:rsidP="003B063F">
          <w:pPr>
            <w:pStyle w:val="1C8687EF2C1641248350469EACE5A559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063F"/>
    <w:rsid w:val="00004DB0"/>
    <w:rsid w:val="003B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8687EF2C1641248350469EACE5A559">
    <w:name w:val="1C8687EF2C1641248350469EACE5A559"/>
    <w:rsid w:val="003B063F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8</cp:revision>
  <dcterms:created xsi:type="dcterms:W3CDTF">2022-07-30T02:43:00Z</dcterms:created>
  <dcterms:modified xsi:type="dcterms:W3CDTF">2022-07-30T07:51:00Z</dcterms:modified>
</cp:coreProperties>
</file>